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0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6379"/>
        <w:gridCol w:w="142"/>
        <w:gridCol w:w="3969"/>
        <w:gridCol w:w="284"/>
        <w:gridCol w:w="425"/>
      </w:tblGrid>
      <w:tr w:rsidR="003D1E62" w:rsidTr="00525894"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284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6521" w:type="dxa"/>
            <w:gridSpan w:val="2"/>
            <w:shd w:val="clear" w:color="auto" w:fill="FFFFFF" w:themeFill="background1"/>
          </w:tcPr>
          <w:p w:rsidR="003D1E62" w:rsidRPr="003357C1" w:rsidRDefault="003D1E62" w:rsidP="003C1242">
            <w:pPr>
              <w:ind w:left="214"/>
            </w:pPr>
          </w:p>
        </w:tc>
        <w:tc>
          <w:tcPr>
            <w:tcW w:w="3969" w:type="dxa"/>
            <w:shd w:val="clear" w:color="auto" w:fill="FFFFFF" w:themeFill="background1"/>
          </w:tcPr>
          <w:p w:rsidR="003D1E62" w:rsidRDefault="003D1E62" w:rsidP="003C1242">
            <w:pPr>
              <w:ind w:left="283"/>
            </w:pPr>
          </w:p>
        </w:tc>
        <w:tc>
          <w:tcPr>
            <w:tcW w:w="284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</w:tr>
      <w:tr w:rsidR="003D1E62" w:rsidTr="00525894">
        <w:trPr>
          <w:trHeight w:val="1137"/>
        </w:trPr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284" w:type="dxa"/>
            <w:shd w:val="clear" w:color="auto" w:fill="F2F8FC"/>
          </w:tcPr>
          <w:p w:rsidR="003D1E62" w:rsidRDefault="003D1E62" w:rsidP="003C1242"/>
        </w:tc>
        <w:tc>
          <w:tcPr>
            <w:tcW w:w="6521" w:type="dxa"/>
            <w:gridSpan w:val="2"/>
            <w:shd w:val="clear" w:color="auto" w:fill="F2F8FC"/>
            <w:vAlign w:val="center"/>
          </w:tcPr>
          <w:p w:rsidR="003D1E62" w:rsidRPr="003357C1" w:rsidRDefault="003D1E62" w:rsidP="003D1E62">
            <w:pPr>
              <w:pStyle w:val="C1"/>
            </w:pPr>
            <w:r>
              <w:t>DATES</w:t>
            </w:r>
          </w:p>
          <w:p w:rsidR="003D1E62" w:rsidRPr="00FE2E0B" w:rsidRDefault="00BB7CFD" w:rsidP="00BB7CFD">
            <w:pPr>
              <w:pStyle w:val="BBody"/>
              <w:rPr>
                <w:color w:val="0074BC"/>
              </w:rPr>
            </w:pPr>
            <w:r>
              <w:t>16-18</w:t>
            </w:r>
            <w:r w:rsidR="009D0DFC">
              <w:t xml:space="preserve"> March</w:t>
            </w:r>
            <w:r w:rsidR="003D1E62" w:rsidRPr="0067034D">
              <w:t xml:space="preserve"> </w:t>
            </w:r>
            <w:r w:rsidR="003D1E62" w:rsidRPr="0067034D">
              <w:rPr>
                <w:color w:val="00A1B3"/>
              </w:rPr>
              <w:t>|</w:t>
            </w:r>
            <w:r w:rsidR="003D1E62" w:rsidRPr="0067034D">
              <w:t xml:space="preserve"> </w:t>
            </w:r>
            <w:r>
              <w:t>2</w:t>
            </w:r>
            <w:r w:rsidR="009D0DFC">
              <w:t>7</w:t>
            </w:r>
            <w:r w:rsidR="003D1E62">
              <w:t>–</w:t>
            </w:r>
            <w:r>
              <w:t>2</w:t>
            </w:r>
            <w:r w:rsidR="009D0DFC">
              <w:t>9</w:t>
            </w:r>
            <w:r w:rsidR="003D1E62">
              <w:t xml:space="preserve"> Jul</w:t>
            </w:r>
            <w:r w:rsidR="004E27B8">
              <w:t>y</w:t>
            </w:r>
            <w:r w:rsidR="003D1E62" w:rsidRPr="0067034D">
              <w:t xml:space="preserve"> </w:t>
            </w:r>
            <w:r w:rsidR="003D1E62" w:rsidRPr="0067034D">
              <w:rPr>
                <w:color w:val="00A1B3"/>
              </w:rPr>
              <w:t>|</w:t>
            </w:r>
            <w:r w:rsidR="003D1E62">
              <w:t xml:space="preserve"> </w:t>
            </w:r>
            <w:r>
              <w:t>3</w:t>
            </w:r>
            <w:r w:rsidR="009D0DFC">
              <w:t>1</w:t>
            </w:r>
            <w:r>
              <w:t xml:space="preserve"> </w:t>
            </w:r>
            <w:proofErr w:type="spellStart"/>
            <w:r>
              <w:t>Augt</w:t>
            </w:r>
            <w:proofErr w:type="spellEnd"/>
            <w:r>
              <w:t xml:space="preserve"> </w:t>
            </w:r>
            <w:r w:rsidR="003D1E62">
              <w:t>–</w:t>
            </w:r>
            <w:r>
              <w:t xml:space="preserve"> 2</w:t>
            </w:r>
            <w:r w:rsidR="003D1E62">
              <w:t xml:space="preserve"> Sept</w:t>
            </w:r>
            <w:r w:rsidR="003D1E62" w:rsidRPr="0067034D">
              <w:t xml:space="preserve"> </w:t>
            </w:r>
            <w:r w:rsidR="003D1E62" w:rsidRPr="0067034D">
              <w:rPr>
                <w:color w:val="00A1B3"/>
              </w:rPr>
              <w:t>|</w:t>
            </w:r>
            <w:r w:rsidR="003D1E62">
              <w:rPr>
                <w:rStyle w:val="BBulletChar"/>
              </w:rPr>
              <w:t xml:space="preserve"> </w:t>
            </w:r>
            <w:r w:rsidR="003845BC">
              <w:rPr>
                <w:rStyle w:val="BBulletChar"/>
              </w:rPr>
              <w:t>2</w:t>
            </w:r>
            <w:r>
              <w:rPr>
                <w:rStyle w:val="BBulletChar"/>
              </w:rPr>
              <w:t>6</w:t>
            </w:r>
            <w:r w:rsidR="003845BC">
              <w:rPr>
                <w:rStyle w:val="BBulletChar"/>
              </w:rPr>
              <w:t>-</w:t>
            </w:r>
            <w:r w:rsidR="009D0DFC">
              <w:rPr>
                <w:rStyle w:val="BBulletChar"/>
              </w:rPr>
              <w:t>2</w:t>
            </w:r>
            <w:r>
              <w:rPr>
                <w:rStyle w:val="BBulletChar"/>
              </w:rPr>
              <w:t>8</w:t>
            </w:r>
            <w:r w:rsidR="003D1E62">
              <w:t xml:space="preserve"> </w:t>
            </w:r>
            <w:r w:rsidR="003845BC">
              <w:t>October</w:t>
            </w:r>
          </w:p>
        </w:tc>
        <w:tc>
          <w:tcPr>
            <w:tcW w:w="3969" w:type="dxa"/>
            <w:shd w:val="clear" w:color="auto" w:fill="F2F8FC"/>
            <w:vAlign w:val="center"/>
          </w:tcPr>
          <w:p w:rsidR="00240F17" w:rsidRPr="003357C1" w:rsidRDefault="00240F17" w:rsidP="00240F17">
            <w:pPr>
              <w:pStyle w:val="C1"/>
            </w:pPr>
            <w:r>
              <w:t>COST</w:t>
            </w:r>
          </w:p>
          <w:p w:rsidR="003D1E62" w:rsidRPr="00FE2E0B" w:rsidRDefault="00240F17" w:rsidP="009D0DFC">
            <w:pPr>
              <w:pStyle w:val="BBody"/>
            </w:pPr>
            <w:r w:rsidRPr="00DB72AE">
              <w:t>NZD $</w:t>
            </w:r>
            <w:r>
              <w:t>2</w:t>
            </w:r>
            <w:r w:rsidR="003845BC">
              <w:t>7</w:t>
            </w:r>
            <w:r w:rsidR="009D0DFC">
              <w:t>5</w:t>
            </w:r>
            <w:r>
              <w:t>0</w:t>
            </w:r>
            <w:r w:rsidRPr="00DB72AE">
              <w:t xml:space="preserve"> (including GST)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2F8FC"/>
          </w:tcPr>
          <w:p w:rsidR="003D1E62" w:rsidRDefault="003D1E62" w:rsidP="003C1242"/>
        </w:tc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</w:tr>
      <w:tr w:rsidR="00844AD8" w:rsidTr="00525894">
        <w:tc>
          <w:tcPr>
            <w:tcW w:w="425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6805" w:type="dxa"/>
            <w:gridSpan w:val="3"/>
            <w:shd w:val="clear" w:color="auto" w:fill="FFFFFF" w:themeFill="background1"/>
          </w:tcPr>
          <w:p w:rsidR="00844AD8" w:rsidRPr="003357C1" w:rsidRDefault="00844AD8" w:rsidP="003C1242">
            <w:pPr>
              <w:ind w:left="284"/>
            </w:pPr>
          </w:p>
        </w:tc>
        <w:tc>
          <w:tcPr>
            <w:tcW w:w="3969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284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425" w:type="dxa"/>
            <w:shd w:val="clear" w:color="auto" w:fill="FFFFFF" w:themeFill="background1"/>
          </w:tcPr>
          <w:p w:rsidR="00844AD8" w:rsidRDefault="00844AD8" w:rsidP="003C1242"/>
        </w:tc>
      </w:tr>
      <w:tr w:rsidR="008E18B5" w:rsidTr="00E01C69">
        <w:trPr>
          <w:trHeight w:val="70"/>
        </w:trPr>
        <w:tc>
          <w:tcPr>
            <w:tcW w:w="425" w:type="dxa"/>
            <w:shd w:val="clear" w:color="auto" w:fill="FFFFFF" w:themeFill="background1"/>
          </w:tcPr>
          <w:p w:rsidR="008E18B5" w:rsidRPr="00114E4D" w:rsidRDefault="008E18B5" w:rsidP="003C1242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vMerge w:val="restart"/>
            <w:shd w:val="clear" w:color="auto" w:fill="FFFFFF" w:themeFill="background1"/>
          </w:tcPr>
          <w:p w:rsidR="008E18B5" w:rsidRDefault="008E18B5" w:rsidP="003C1242">
            <w:pPr>
              <w:pStyle w:val="BH1"/>
            </w:pPr>
          </w:p>
          <w:p w:rsidR="008E18B5" w:rsidRPr="00FE2E0B" w:rsidRDefault="008E18B5" w:rsidP="003C1242">
            <w:pPr>
              <w:pStyle w:val="BH1"/>
            </w:pPr>
            <w:r>
              <w:t>Target audience</w:t>
            </w:r>
          </w:p>
          <w:p w:rsidR="008E18B5" w:rsidRDefault="008E18B5" w:rsidP="007D5E1D">
            <w:pPr>
              <w:pStyle w:val="BBody"/>
            </w:pPr>
            <w:r w:rsidRPr="0047257B">
              <w:t>The course is mandatory for</w:t>
            </w:r>
            <w:r>
              <w:t xml:space="preserve"> </w:t>
            </w:r>
            <w:r w:rsidRPr="00854A38">
              <w:t xml:space="preserve">ANZCA trainees, and is recommended after completion of at least </w:t>
            </w:r>
            <w:r>
              <w:t>one year of vocational training.</w:t>
            </w:r>
          </w:p>
          <w:p w:rsidR="008E18B5" w:rsidRDefault="008E18B5" w:rsidP="007D5E1D">
            <w:pPr>
              <w:pStyle w:val="BBody"/>
            </w:pPr>
          </w:p>
          <w:p w:rsidR="008E18B5" w:rsidRDefault="008E18B5" w:rsidP="007D5E1D">
            <w:pPr>
              <w:pStyle w:val="BBody"/>
            </w:pPr>
            <w:r>
              <w:t xml:space="preserve">The course is also suitable as </w:t>
            </w:r>
            <w:r w:rsidRPr="00854A38">
              <w:t>CPD for specialist anaesthetists a</w:t>
            </w:r>
            <w:r>
              <w:t>nd other acute care specialists.</w:t>
            </w:r>
          </w:p>
          <w:p w:rsidR="008E18B5" w:rsidRDefault="008E18B5" w:rsidP="007D5E1D">
            <w:pPr>
              <w:pStyle w:val="BBody"/>
            </w:pPr>
          </w:p>
          <w:p w:rsidR="008E18B5" w:rsidRPr="00854A38" w:rsidRDefault="008E18B5" w:rsidP="007D5E1D">
            <w:pPr>
              <w:pStyle w:val="BH1"/>
            </w:pPr>
            <w:r w:rsidRPr="00854A38">
              <w:t xml:space="preserve">Course </w:t>
            </w:r>
            <w:r>
              <w:t>information</w:t>
            </w:r>
          </w:p>
          <w:p w:rsidR="008E18B5" w:rsidRPr="009D5486" w:rsidRDefault="008E18B5" w:rsidP="007D5E1D">
            <w:pPr>
              <w:pStyle w:val="BBody"/>
              <w:jc w:val="both"/>
              <w:rPr>
                <w:b/>
                <w:color w:val="00A1B3"/>
                <w:szCs w:val="20"/>
              </w:rPr>
            </w:pPr>
            <w:r w:rsidRPr="009D5486">
              <w:rPr>
                <w:b/>
                <w:color w:val="00A1B3"/>
                <w:szCs w:val="20"/>
              </w:rPr>
              <w:t>Th</w:t>
            </w:r>
            <w:r>
              <w:rPr>
                <w:b/>
                <w:color w:val="00A1B3"/>
                <w:szCs w:val="20"/>
              </w:rPr>
              <w:t>e</w:t>
            </w:r>
            <w:r w:rsidRPr="009D5486">
              <w:rPr>
                <w:b/>
                <w:color w:val="00A1B3"/>
                <w:szCs w:val="20"/>
              </w:rPr>
              <w:t xml:space="preserve"> course covers</w:t>
            </w:r>
          </w:p>
          <w:p w:rsidR="008E18B5" w:rsidRDefault="008E18B5" w:rsidP="007D5E1D">
            <w:pPr>
              <w:pStyle w:val="BBullet"/>
            </w:pPr>
            <w:r>
              <w:t>h</w:t>
            </w:r>
            <w:r w:rsidRPr="00854A38">
              <w:t xml:space="preserve">uman </w:t>
            </w:r>
            <w:r>
              <w:t>f</w:t>
            </w:r>
            <w:r w:rsidRPr="00854A38">
              <w:t>actors</w:t>
            </w:r>
          </w:p>
          <w:p w:rsidR="008E18B5" w:rsidRDefault="008E18B5" w:rsidP="007D5E1D">
            <w:pPr>
              <w:pStyle w:val="BBullet"/>
            </w:pPr>
            <w:r>
              <w:t>c</w:t>
            </w:r>
            <w:r w:rsidRPr="00854A38">
              <w:t xml:space="preserve">ardiovascular </w:t>
            </w:r>
            <w:r>
              <w:t>c</w:t>
            </w:r>
            <w:r w:rsidRPr="00854A38">
              <w:t>rises</w:t>
            </w:r>
          </w:p>
          <w:p w:rsidR="008E18B5" w:rsidRDefault="008E18B5" w:rsidP="007D5E1D">
            <w:pPr>
              <w:pStyle w:val="BBullet"/>
            </w:pPr>
            <w:r>
              <w:t>r</w:t>
            </w:r>
            <w:r w:rsidRPr="00854A38">
              <w:t xml:space="preserve">espiratory </w:t>
            </w:r>
            <w:r>
              <w:t>c</w:t>
            </w:r>
            <w:r w:rsidRPr="00854A38">
              <w:t>rises</w:t>
            </w:r>
          </w:p>
          <w:p w:rsidR="008E18B5" w:rsidRDefault="008E18B5" w:rsidP="007D5E1D">
            <w:pPr>
              <w:pStyle w:val="BBullet"/>
            </w:pPr>
            <w:r>
              <w:t>a</w:t>
            </w:r>
            <w:r w:rsidRPr="00854A38">
              <w:t xml:space="preserve">naesthesia </w:t>
            </w:r>
            <w:r>
              <w:t>e</w:t>
            </w:r>
            <w:r w:rsidRPr="00854A38">
              <w:t>mergencies</w:t>
            </w:r>
          </w:p>
          <w:p w:rsidR="008E18B5" w:rsidRDefault="008E18B5" w:rsidP="007D5E1D">
            <w:pPr>
              <w:pStyle w:val="BBullet"/>
            </w:pPr>
            <w:r>
              <w:t>trauma</w:t>
            </w:r>
          </w:p>
          <w:p w:rsidR="008E18B5" w:rsidRDefault="008E18B5" w:rsidP="007D5E1D">
            <w:pPr>
              <w:pStyle w:val="BBullet"/>
              <w:numPr>
                <w:ilvl w:val="0"/>
                <w:numId w:val="0"/>
              </w:numPr>
              <w:ind w:left="284"/>
              <w:rPr>
                <w:b/>
                <w:color w:val="00A1B3"/>
                <w:szCs w:val="20"/>
              </w:rPr>
            </w:pPr>
          </w:p>
          <w:p w:rsidR="008E18B5" w:rsidRDefault="008E18B5" w:rsidP="007D5E1D">
            <w:pPr>
              <w:pStyle w:val="BBullet"/>
              <w:numPr>
                <w:ilvl w:val="0"/>
                <w:numId w:val="0"/>
              </w:numPr>
              <w:ind w:left="284"/>
              <w:rPr>
                <w:b/>
                <w:color w:val="00A1B3"/>
                <w:szCs w:val="20"/>
              </w:rPr>
            </w:pPr>
            <w:r>
              <w:rPr>
                <w:b/>
                <w:color w:val="00A1B3"/>
                <w:szCs w:val="20"/>
              </w:rPr>
              <w:t>using</w:t>
            </w:r>
            <w:r w:rsidRPr="009D5486">
              <w:rPr>
                <w:b/>
                <w:color w:val="00A1B3"/>
                <w:szCs w:val="20"/>
              </w:rPr>
              <w:t xml:space="preserve"> a </w:t>
            </w:r>
            <w:r w:rsidRPr="0067034D">
              <w:rPr>
                <w:b/>
                <w:color w:val="00A1B3"/>
                <w:szCs w:val="20"/>
              </w:rPr>
              <w:t>combination</w:t>
            </w:r>
            <w:r w:rsidRPr="009D5486">
              <w:rPr>
                <w:b/>
                <w:color w:val="00A1B3"/>
                <w:szCs w:val="20"/>
              </w:rPr>
              <w:t xml:space="preserve"> of</w:t>
            </w:r>
          </w:p>
          <w:p w:rsidR="008E18B5" w:rsidRDefault="008E18B5" w:rsidP="007D5E1D">
            <w:pPr>
              <w:pStyle w:val="BBullet"/>
            </w:pPr>
            <w:r w:rsidRPr="00854A38">
              <w:t>didactic sessions</w:t>
            </w:r>
          </w:p>
          <w:p w:rsidR="008E18B5" w:rsidRDefault="008E18B5" w:rsidP="007D5E1D">
            <w:pPr>
              <w:pStyle w:val="BBullet"/>
            </w:pPr>
            <w:r w:rsidRPr="00854A38">
              <w:t>presentations</w:t>
            </w:r>
          </w:p>
          <w:p w:rsidR="008E18B5" w:rsidRDefault="008E18B5" w:rsidP="007D5E1D">
            <w:pPr>
              <w:pStyle w:val="BBullet"/>
            </w:pPr>
            <w:r w:rsidRPr="00854A38">
              <w:t>simulation scenarios</w:t>
            </w:r>
          </w:p>
          <w:p w:rsidR="008E18B5" w:rsidRDefault="008E18B5" w:rsidP="007D5E1D">
            <w:pPr>
              <w:pStyle w:val="BBullet"/>
            </w:pPr>
            <w:r w:rsidRPr="00854A38">
              <w:t>skills stations</w:t>
            </w:r>
          </w:p>
          <w:p w:rsidR="008E18B5" w:rsidRDefault="008E18B5" w:rsidP="003C1242">
            <w:pPr>
              <w:ind w:left="284"/>
            </w:pPr>
          </w:p>
          <w:p w:rsidR="008E18B5" w:rsidRDefault="008E18B5" w:rsidP="003C1242">
            <w:pPr>
              <w:pStyle w:val="BBody"/>
            </w:pPr>
          </w:p>
        </w:tc>
        <w:tc>
          <w:tcPr>
            <w:tcW w:w="142" w:type="dxa"/>
            <w:vMerge w:val="restart"/>
            <w:shd w:val="clear" w:color="auto" w:fill="FFFFFF" w:themeFill="background1"/>
          </w:tcPr>
          <w:p w:rsidR="008E18B5" w:rsidRDefault="008E18B5" w:rsidP="00773325">
            <w:pPr>
              <w:tabs>
                <w:tab w:val="left" w:pos="693"/>
              </w:tabs>
              <w:ind w:left="284"/>
            </w:pPr>
          </w:p>
          <w:p w:rsidR="008E18B5" w:rsidRDefault="008E18B5" w:rsidP="00773325">
            <w:pPr>
              <w:tabs>
                <w:tab w:val="left" w:pos="693"/>
              </w:tabs>
              <w:ind w:left="284"/>
            </w:pPr>
          </w:p>
        </w:tc>
        <w:tc>
          <w:tcPr>
            <w:tcW w:w="3969" w:type="dxa"/>
            <w:tcBorders>
              <w:bottom w:val="single" w:sz="4" w:space="0" w:color="00C0F3"/>
            </w:tcBorders>
            <w:shd w:val="clear" w:color="auto" w:fill="FFFFFF" w:themeFill="background1"/>
          </w:tcPr>
          <w:p w:rsidR="008E18B5" w:rsidRPr="00114E4D" w:rsidRDefault="008E18B5" w:rsidP="00773325">
            <w:pPr>
              <w:ind w:left="14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E18B5" w:rsidRDefault="008E18B5" w:rsidP="003C1242"/>
        </w:tc>
        <w:tc>
          <w:tcPr>
            <w:tcW w:w="425" w:type="dxa"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2041"/>
        </w:trPr>
        <w:tc>
          <w:tcPr>
            <w:tcW w:w="425" w:type="dxa"/>
            <w:vMerge w:val="restart"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tabs>
                <w:tab w:val="left" w:pos="693"/>
              </w:tabs>
              <w:ind w:left="425" w:hanging="360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tabs>
                <w:tab w:val="left" w:pos="693"/>
              </w:tabs>
              <w:ind w:left="425" w:hanging="360"/>
            </w:pPr>
          </w:p>
        </w:tc>
        <w:tc>
          <w:tcPr>
            <w:tcW w:w="3969" w:type="dxa"/>
            <w:tcBorders>
              <w:top w:val="single" w:sz="4" w:space="0" w:color="00C0F3"/>
              <w:bottom w:val="single" w:sz="4" w:space="0" w:color="00C0F3"/>
            </w:tcBorders>
            <w:shd w:val="clear" w:color="auto" w:fill="FFFFFF" w:themeFill="background1"/>
            <w:vAlign w:val="center"/>
          </w:tcPr>
          <w:p w:rsidR="008E18B5" w:rsidRDefault="008E18B5" w:rsidP="00773325">
            <w:pPr>
              <w:pStyle w:val="C1"/>
              <w:rPr>
                <w:szCs w:val="20"/>
              </w:rPr>
            </w:pPr>
          </w:p>
          <w:p w:rsidR="008E18B5" w:rsidRPr="000B4746" w:rsidRDefault="008E18B5" w:rsidP="00773325">
            <w:pPr>
              <w:pStyle w:val="C1"/>
              <w:rPr>
                <w:rStyle w:val="BBodyChar"/>
                <w:sz w:val="20"/>
              </w:rPr>
            </w:pPr>
            <w:r w:rsidRPr="0067034D">
              <w:rPr>
                <w:szCs w:val="20"/>
              </w:rPr>
              <w:t>LOCATION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0B4746">
              <w:rPr>
                <w:rStyle w:val="BBodyChar"/>
                <w:sz w:val="20"/>
              </w:rPr>
              <w:t>The Simulation &amp; Skills Centre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67034D">
              <w:rPr>
                <w:rStyle w:val="BBodyChar"/>
                <w:color w:val="00A1B3"/>
                <w:sz w:val="20"/>
              </w:rPr>
              <w:t>|</w:t>
            </w:r>
            <w:r>
              <w:rPr>
                <w:rStyle w:val="BBodyChar"/>
                <w:color w:val="00A1B3"/>
                <w:sz w:val="20"/>
              </w:rPr>
              <w:t xml:space="preserve"> </w:t>
            </w:r>
            <w:r>
              <w:rPr>
                <w:rStyle w:val="BBodyChar"/>
                <w:sz w:val="20"/>
              </w:rPr>
              <w:t>Level 9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67034D">
              <w:rPr>
                <w:rStyle w:val="BBodyChar"/>
                <w:color w:val="00A1B3"/>
                <w:sz w:val="20"/>
              </w:rPr>
              <w:t>|</w:t>
            </w:r>
            <w:r w:rsidRPr="0067034D">
              <w:rPr>
                <w:rStyle w:val="BBodyChar"/>
                <w:sz w:val="20"/>
              </w:rPr>
              <w:t xml:space="preserve"> CSB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>
              <w:rPr>
                <w:rStyle w:val="BBodyChar"/>
                <w:sz w:val="20"/>
              </w:rPr>
              <w:t>Wellington Regional Hospital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DB020E">
              <w:rPr>
                <w:rStyle w:val="BBodyChar"/>
                <w:sz w:val="20"/>
              </w:rPr>
              <w:t>Riddiford Street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DB020E">
              <w:rPr>
                <w:rStyle w:val="BBodyChar"/>
                <w:color w:val="00A1B3"/>
                <w:sz w:val="20"/>
              </w:rPr>
              <w:t>|</w:t>
            </w:r>
            <w:r>
              <w:rPr>
                <w:rStyle w:val="BBodyChar"/>
                <w:color w:val="00A1B3"/>
                <w:sz w:val="20"/>
              </w:rPr>
              <w:t xml:space="preserve"> </w:t>
            </w:r>
            <w:r w:rsidRPr="00DB020E">
              <w:rPr>
                <w:rStyle w:val="BBodyChar"/>
                <w:sz w:val="20"/>
              </w:rPr>
              <w:t>Newtown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DB020E">
              <w:rPr>
                <w:rStyle w:val="BBodyChar"/>
                <w:sz w:val="20"/>
              </w:rPr>
              <w:t>Wellington 6021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955969">
              <w:rPr>
                <w:rStyle w:val="BBodyChar"/>
                <w:color w:val="00A1B3"/>
                <w:sz w:val="20"/>
              </w:rPr>
              <w:t>|</w:t>
            </w:r>
            <w:r w:rsidRPr="00DB020E">
              <w:rPr>
                <w:rStyle w:val="BBodyChar"/>
                <w:sz w:val="20"/>
              </w:rPr>
              <w:t xml:space="preserve"> New Zealand</w:t>
            </w:r>
          </w:p>
          <w:p w:rsidR="008E18B5" w:rsidRPr="000B4746" w:rsidRDefault="008E18B5" w:rsidP="00525894">
            <w:pPr>
              <w:pStyle w:val="C2"/>
              <w:rPr>
                <w:rStyle w:val="BBodyChar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Pr="00BC014E" w:rsidRDefault="008E18B5" w:rsidP="003C1242">
            <w:pPr>
              <w:ind w:left="0"/>
              <w:rPr>
                <w:i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1544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  <w:bottom w:val="single" w:sz="4" w:space="0" w:color="00C0F3"/>
            </w:tcBorders>
            <w:shd w:val="clear" w:color="auto" w:fill="FFFFFF" w:themeFill="background1"/>
            <w:vAlign w:val="center"/>
          </w:tcPr>
          <w:p w:rsidR="008E18B5" w:rsidRDefault="008E18B5" w:rsidP="00773325">
            <w:pPr>
              <w:pStyle w:val="C1"/>
              <w:rPr>
                <w:szCs w:val="20"/>
              </w:rPr>
            </w:pPr>
            <w:r>
              <w:rPr>
                <w:szCs w:val="20"/>
              </w:rPr>
              <w:t>BOOKINGS</w:t>
            </w:r>
          </w:p>
          <w:p w:rsidR="008E18B5" w:rsidRPr="002E672F" w:rsidRDefault="008E18B5" w:rsidP="008F7628">
            <w:pPr>
              <w:pStyle w:val="C2"/>
            </w:pPr>
            <w:r w:rsidRPr="002B4DE0">
              <w:rPr>
                <w:rStyle w:val="BBodyChar"/>
                <w:sz w:val="20"/>
              </w:rPr>
              <w:t xml:space="preserve">Complete the </w:t>
            </w:r>
            <w:hyperlink r:id="rId8" w:history="1">
              <w:r w:rsidRPr="00876834">
                <w:rPr>
                  <w:sz w:val="20"/>
                  <w:u w:val="single"/>
                </w:rPr>
                <w:t xml:space="preserve">EMAC </w:t>
              </w:r>
              <w:r w:rsidR="00876834" w:rsidRPr="00876834">
                <w:rPr>
                  <w:sz w:val="20"/>
                  <w:u w:val="single"/>
                </w:rPr>
                <w:t>course registration</w:t>
              </w:r>
            </w:hyperlink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1701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</w:tcBorders>
            <w:shd w:val="clear" w:color="auto" w:fill="FFFFFF" w:themeFill="background1"/>
            <w:vAlign w:val="center"/>
          </w:tcPr>
          <w:p w:rsidR="008E18B5" w:rsidRPr="009D5486" w:rsidRDefault="008E18B5" w:rsidP="00773325">
            <w:pPr>
              <w:pStyle w:val="C1"/>
              <w:rPr>
                <w:szCs w:val="20"/>
              </w:rPr>
            </w:pPr>
            <w:r w:rsidRPr="009D5486">
              <w:rPr>
                <w:szCs w:val="20"/>
              </w:rPr>
              <w:t>ENQUIRIES</w:t>
            </w:r>
          </w:p>
          <w:p w:rsidR="008E18B5" w:rsidRPr="009D5486" w:rsidRDefault="008E18B5" w:rsidP="00773325">
            <w:pPr>
              <w:pStyle w:val="C1"/>
              <w:rPr>
                <w:color w:val="00A1B3"/>
                <w:szCs w:val="20"/>
              </w:rPr>
            </w:pPr>
            <w:r w:rsidRPr="009D5486">
              <w:rPr>
                <w:color w:val="00A1B3"/>
                <w:szCs w:val="20"/>
              </w:rPr>
              <w:t xml:space="preserve">e </w:t>
            </w:r>
            <w:r w:rsidRPr="009D5486">
              <w:rPr>
                <w:color w:val="00A1B3"/>
                <w:szCs w:val="20"/>
              </w:rPr>
              <w:tab/>
            </w:r>
            <w:hyperlink r:id="rId9" w:history="1">
              <w:r w:rsidRPr="009D5486">
                <w:rPr>
                  <w:b w:val="0"/>
                  <w:color w:val="00A1B3"/>
                  <w:szCs w:val="20"/>
                  <w:u w:val="single"/>
                </w:rPr>
                <w:t>wrcsse@ccdhb.org.nz</w:t>
              </w:r>
            </w:hyperlink>
          </w:p>
          <w:p w:rsidR="008E18B5" w:rsidRPr="005973BE" w:rsidRDefault="008E18B5" w:rsidP="002B4DE0">
            <w:pPr>
              <w:ind w:left="284"/>
              <w:rPr>
                <w:b/>
              </w:rPr>
            </w:pPr>
            <w:r w:rsidRPr="009D5486">
              <w:rPr>
                <w:b/>
                <w:color w:val="00A1B3"/>
                <w:sz w:val="20"/>
                <w:szCs w:val="20"/>
              </w:rPr>
              <w:t xml:space="preserve">p </w:t>
            </w:r>
            <w:r w:rsidRPr="009D5486">
              <w:rPr>
                <w:b/>
                <w:color w:val="00A1B3"/>
                <w:sz w:val="20"/>
                <w:szCs w:val="20"/>
              </w:rPr>
              <w:tab/>
            </w:r>
            <w:r w:rsidRPr="00696793">
              <w:rPr>
                <w:rStyle w:val="BBodyChar"/>
                <w:sz w:val="20"/>
              </w:rPr>
              <w:t>+</w:t>
            </w:r>
            <w:r w:rsidRPr="009D0DFC">
              <w:rPr>
                <w:rStyle w:val="BBodyChar"/>
              </w:rPr>
              <w:t xml:space="preserve">64 </w:t>
            </w:r>
            <w:r w:rsidR="003845BC" w:rsidRPr="009D0DFC">
              <w:rPr>
                <w:rFonts w:cs="Calibri"/>
                <w:color w:val="2F6583"/>
                <w:lang w:val="en-GB"/>
              </w:rPr>
              <w:t>4 918 6222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  <w:tr w:rsidR="008E18B5" w:rsidTr="009762EE">
        <w:trPr>
          <w:trHeight w:val="1587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</w:tcBorders>
            <w:shd w:val="clear" w:color="auto" w:fill="FFFFFF" w:themeFill="background1"/>
          </w:tcPr>
          <w:p w:rsidR="008E18B5" w:rsidRPr="009D5486" w:rsidRDefault="008E18B5" w:rsidP="002B4DE0">
            <w:pPr>
              <w:pStyle w:val="C2"/>
              <w:rPr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bookmarkStart w:id="0" w:name="_GoBack"/>
        <w:bookmarkEnd w:id="0"/>
      </w:tr>
    </w:tbl>
    <w:p w:rsidR="00ED3DBF" w:rsidRPr="00844AD8" w:rsidRDefault="00ED3DBF" w:rsidP="00844AD8"/>
    <w:sectPr w:rsidR="00ED3DBF" w:rsidRPr="00844AD8" w:rsidSect="000E305C">
      <w:headerReference w:type="default" r:id="rId10"/>
      <w:footerReference w:type="default" r:id="rId11"/>
      <w:type w:val="continuous"/>
      <w:pgSz w:w="11906" w:h="16838"/>
      <w:pgMar w:top="59" w:right="424" w:bottom="0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06" w:rsidRDefault="00820406" w:rsidP="00BC014E">
      <w:r>
        <w:separator/>
      </w:r>
    </w:p>
  </w:endnote>
  <w:endnote w:type="continuationSeparator" w:id="0">
    <w:p w:rsidR="00820406" w:rsidRDefault="00820406" w:rsidP="00B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11058"/>
      <w:gridCol w:w="425"/>
    </w:tblGrid>
    <w:tr w:rsidR="005973BE" w:rsidTr="00B30564">
      <w:trPr>
        <w:trHeight w:val="286"/>
      </w:trPr>
      <w:tc>
        <w:tcPr>
          <w:tcW w:w="425" w:type="dxa"/>
          <w:shd w:val="clear" w:color="auto" w:fill="FFFFFF" w:themeFill="background1"/>
        </w:tcPr>
        <w:p w:rsidR="005973BE" w:rsidRDefault="005973BE" w:rsidP="006E7890"/>
      </w:tc>
      <w:tc>
        <w:tcPr>
          <w:tcW w:w="11058" w:type="dxa"/>
          <w:shd w:val="clear" w:color="auto" w:fill="FFFFFF" w:themeFill="background1"/>
        </w:tcPr>
        <w:p w:rsidR="005973BE" w:rsidRDefault="005973BE" w:rsidP="006E7890">
          <w:pPr>
            <w:ind w:left="0"/>
          </w:pPr>
        </w:p>
      </w:tc>
      <w:tc>
        <w:tcPr>
          <w:tcW w:w="425" w:type="dxa"/>
          <w:shd w:val="clear" w:color="auto" w:fill="FFFFFF" w:themeFill="background1"/>
        </w:tcPr>
        <w:p w:rsidR="005973BE" w:rsidRDefault="005973BE" w:rsidP="006E7890"/>
      </w:tc>
    </w:tr>
    <w:tr w:rsidR="00BC014E" w:rsidTr="00B30564">
      <w:trPr>
        <w:trHeight w:val="791"/>
      </w:trPr>
      <w:tc>
        <w:tcPr>
          <w:tcW w:w="425" w:type="dxa"/>
          <w:shd w:val="clear" w:color="auto" w:fill="FFFFFF" w:themeFill="background1"/>
        </w:tcPr>
        <w:p w:rsidR="00BC014E" w:rsidRDefault="00BC014E" w:rsidP="006E7890"/>
      </w:tc>
      <w:tc>
        <w:tcPr>
          <w:tcW w:w="11058" w:type="dxa"/>
          <w:shd w:val="clear" w:color="auto" w:fill="FFFFFF" w:themeFill="background1"/>
          <w:vAlign w:val="bottom"/>
        </w:tcPr>
        <w:p w:rsidR="00BC014E" w:rsidRDefault="00823A7D" w:rsidP="00ED7E4A">
          <w:pPr>
            <w:ind w:left="0"/>
            <w:jc w:val="center"/>
          </w:pPr>
          <w:r w:rsidRPr="00823A7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D5BE6B3" wp14:editId="79AE62F3">
                <wp:simplePos x="0" y="0"/>
                <wp:positionH relativeFrom="column">
                  <wp:posOffset>5365115</wp:posOffset>
                </wp:positionH>
                <wp:positionV relativeFrom="paragraph">
                  <wp:posOffset>87630</wp:posOffset>
                </wp:positionV>
                <wp:extent cx="1461135" cy="476250"/>
                <wp:effectExtent l="0" t="0" r="5715" b="0"/>
                <wp:wrapNone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60A4E4A" wp14:editId="746A303E">
                <wp:extent cx="9606915" cy="676910"/>
                <wp:effectExtent l="0" t="0" r="0" b="8890"/>
                <wp:docPr id="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930" t="-883" r="-26930" b="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69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FFFFFF" w:themeFill="background1"/>
        </w:tcPr>
        <w:p w:rsidR="00BC014E" w:rsidRDefault="00BC014E" w:rsidP="006E7890"/>
      </w:tc>
    </w:tr>
  </w:tbl>
  <w:p w:rsidR="00BC014E" w:rsidRDefault="00BC014E" w:rsidP="00BC0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06" w:rsidRDefault="00820406" w:rsidP="00BC014E">
      <w:r>
        <w:separator/>
      </w:r>
    </w:p>
  </w:footnote>
  <w:footnote w:type="continuationSeparator" w:id="0">
    <w:p w:rsidR="00820406" w:rsidRDefault="00820406" w:rsidP="00BC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11058"/>
      <w:gridCol w:w="425"/>
    </w:tblGrid>
    <w:tr w:rsidR="00BC014E" w:rsidTr="004F06C9">
      <w:trPr>
        <w:trHeight w:val="5243"/>
      </w:trPr>
      <w:tc>
        <w:tcPr>
          <w:tcW w:w="425" w:type="dxa"/>
          <w:shd w:val="clear" w:color="auto" w:fill="FFFFFF" w:themeFill="background1"/>
        </w:tcPr>
        <w:p w:rsidR="00BC014E" w:rsidRDefault="00BC014E" w:rsidP="006E7890"/>
      </w:tc>
      <w:tc>
        <w:tcPr>
          <w:tcW w:w="11058" w:type="dxa"/>
          <w:shd w:val="clear" w:color="auto" w:fill="FFFFFF" w:themeFill="background1"/>
        </w:tcPr>
        <w:p w:rsidR="00BC014E" w:rsidRDefault="003D0ACD" w:rsidP="004F06C9">
          <w:pPr>
            <w:ind w:lef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582DCA" wp14:editId="2AE15ADA">
                    <wp:simplePos x="0" y="0"/>
                    <wp:positionH relativeFrom="column">
                      <wp:posOffset>2402</wp:posOffset>
                    </wp:positionH>
                    <wp:positionV relativeFrom="paragraph">
                      <wp:posOffset>237324</wp:posOffset>
                    </wp:positionV>
                    <wp:extent cx="1789043" cy="278130"/>
                    <wp:effectExtent l="0" t="0" r="1905" b="762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89043" cy="278130"/>
                            </a:xfrm>
                            <a:prstGeom prst="rect">
                              <a:avLst/>
                            </a:prstGeom>
                            <a:solidFill>
                              <a:srgbClr val="86CC2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4A38" w:rsidRPr="000B4746" w:rsidRDefault="00854A38" w:rsidP="003D0ACD">
                                <w:pPr>
                                  <w:pStyle w:val="XH3"/>
                                  <w:spacing w:line="240" w:lineRule="auto"/>
                                  <w:ind w:left="0"/>
                                </w:pPr>
                                <w:proofErr w:type="gramStart"/>
                                <w:r w:rsidRPr="00854A3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20</w:t>
                                </w:r>
                                <w:r w:rsidR="003845B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BB7CF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854A3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|</w:t>
                                </w:r>
                                <w:proofErr w:type="gramEnd"/>
                                <w:r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 Course </w:t>
                                </w:r>
                                <w:r w:rsidR="000B4746"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D582D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.2pt;margin-top:18.7pt;width:140.85pt;height:2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" fillcolor="#86cc2f" stroked="f" strokeweight=".5pt">
                    <v:textbox>
                      <w:txbxContent>
                        <w:p w:rsidR="00854A38" w:rsidRPr="000B4746" w:rsidRDefault="00854A38" w:rsidP="003D0ACD">
                          <w:pPr>
                            <w:pStyle w:val="XH3"/>
                            <w:spacing w:line="240" w:lineRule="auto"/>
                            <w:ind w:left="0"/>
                          </w:pPr>
                          <w:proofErr w:type="gramStart"/>
                          <w:r w:rsidRPr="00854A38">
                            <w:rPr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3845BC"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BB7CFD"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854A38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>|</w:t>
                          </w:r>
                          <w:proofErr w:type="gramEnd"/>
                          <w:r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 Course </w:t>
                          </w:r>
                          <w:r w:rsidR="000B4746"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>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38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1" allowOverlap="1" wp14:anchorId="330361F1" wp14:editId="23D11A18">
                    <wp:simplePos x="0" y="0"/>
                    <wp:positionH relativeFrom="margin">
                      <wp:posOffset>1270</wp:posOffset>
                    </wp:positionH>
                    <wp:positionV relativeFrom="paragraph">
                      <wp:posOffset>-3175</wp:posOffset>
                    </wp:positionV>
                    <wp:extent cx="7020560" cy="3315335"/>
                    <wp:effectExtent l="0" t="0" r="889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20560" cy="331533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0074BC">
                                    <a:lumMod val="96000"/>
                                    <a:lumOff val="4000"/>
                                  </a:srgbClr>
                                </a:gs>
                                <a:gs pos="100000">
                                  <a:srgbClr val="00A1B3">
                                    <a:alpha val="48000"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06C9" w:rsidRPr="000C4229" w:rsidRDefault="004F06C9" w:rsidP="004F06C9">
                                <w:pPr>
                                  <w:pStyle w:val="H1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0C4229">
                                  <w:rPr>
                                    <w:sz w:val="56"/>
                                    <w:szCs w:val="56"/>
                                  </w:rPr>
                                  <w:t>Effective Management of Anaesthetic Crises</w:t>
                                </w:r>
                              </w:p>
                              <w:p w:rsidR="004F06C9" w:rsidRPr="000C4229" w:rsidRDefault="00980E42" w:rsidP="004F06C9">
                                <w:pPr>
                                  <w:pStyle w:val="H2"/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  <w:t>(</w:t>
                                </w:r>
                                <w:r w:rsidR="004F06C9" w:rsidRPr="000C4229"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  <w:t>EMAC) Course</w:t>
                                </w:r>
                              </w:p>
                              <w:p w:rsidR="004F06C9" w:rsidRDefault="004F06C9" w:rsidP="004F06C9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0361F1" id="Rectangle 2" o:spid="_x0000_s1027" style="position:absolute;margin-left:.1pt;margin-top:-.25pt;width:552.8pt;height:261.0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" fillcolor="#007cc9" stroked="f" strokeweight="2pt">
                    <v:fill color2="#00a1b3" o:opacity2="31457f" angle="45" focus="100%" type="gradient"/>
                    <v:textbox>
                      <w:txbxContent>
                        <w:p w:rsidR="004F06C9" w:rsidRPr="000C4229" w:rsidRDefault="004F06C9" w:rsidP="004F06C9">
                          <w:pPr>
                            <w:pStyle w:val="H1"/>
                            <w:rPr>
                              <w:sz w:val="56"/>
                              <w:szCs w:val="56"/>
                            </w:rPr>
                          </w:pPr>
                          <w:r w:rsidRPr="000C4229">
                            <w:rPr>
                              <w:sz w:val="56"/>
                              <w:szCs w:val="56"/>
                            </w:rPr>
                            <w:t>Effective Management of Anaesthetic Crises</w:t>
                          </w:r>
                        </w:p>
                        <w:p w:rsidR="004F06C9" w:rsidRPr="000C4229" w:rsidRDefault="00980E42" w:rsidP="004F06C9">
                          <w:pPr>
                            <w:pStyle w:val="H2"/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(</w:t>
                          </w:r>
                          <w:r w:rsidR="004F06C9" w:rsidRPr="000C4229"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EMAC) Course</w:t>
                          </w:r>
                        </w:p>
                        <w:p w:rsidR="004F06C9" w:rsidRDefault="004F06C9" w:rsidP="004F06C9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738FE">
            <w:rPr>
              <w:noProof/>
            </w:rPr>
            <w:drawing>
              <wp:inline distT="0" distB="0" distL="0" distR="0" wp14:anchorId="5BE45A9D" wp14:editId="6275302B">
                <wp:extent cx="7021002" cy="3307518"/>
                <wp:effectExtent l="0" t="0" r="889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C Flyer Photo - cut for new flye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63" b="12136"/>
                        <a:stretch/>
                      </pic:blipFill>
                      <pic:spPr bwMode="auto">
                        <a:xfrm>
                          <a:off x="0" y="0"/>
                          <a:ext cx="7021830" cy="3307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FFFFFF" w:themeFill="background1"/>
        </w:tcPr>
        <w:p w:rsidR="00BC014E" w:rsidRDefault="00BC014E" w:rsidP="006E7890"/>
      </w:tc>
    </w:tr>
  </w:tbl>
  <w:p w:rsidR="00BC014E" w:rsidRPr="003357C1" w:rsidRDefault="00BC014E" w:rsidP="00ED7E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5CB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63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54D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A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BCD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85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FC3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4AE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45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40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1A88"/>
    <w:multiLevelType w:val="hybridMultilevel"/>
    <w:tmpl w:val="EF2CEEC6"/>
    <w:lvl w:ilvl="0" w:tplc="BAACE2B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088E6424"/>
    <w:multiLevelType w:val="hybridMultilevel"/>
    <w:tmpl w:val="0DEA3DAE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672095"/>
    <w:multiLevelType w:val="hybridMultilevel"/>
    <w:tmpl w:val="336C40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632E3"/>
    <w:multiLevelType w:val="multilevel"/>
    <w:tmpl w:val="D5E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A7C14"/>
    <w:multiLevelType w:val="hybridMultilevel"/>
    <w:tmpl w:val="D8666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4D79"/>
    <w:multiLevelType w:val="hybridMultilevel"/>
    <w:tmpl w:val="BA084FAE"/>
    <w:lvl w:ilvl="0" w:tplc="1409000F">
      <w:start w:val="1"/>
      <w:numFmt w:val="decimal"/>
      <w:lvlText w:val="%1."/>
      <w:lvlJc w:val="left"/>
      <w:pPr>
        <w:ind w:left="11" w:hanging="360"/>
      </w:pPr>
    </w:lvl>
    <w:lvl w:ilvl="1" w:tplc="14090019" w:tentative="1">
      <w:start w:val="1"/>
      <w:numFmt w:val="lowerLetter"/>
      <w:lvlText w:val="%2."/>
      <w:lvlJc w:val="left"/>
      <w:pPr>
        <w:ind w:left="731" w:hanging="360"/>
      </w:pPr>
    </w:lvl>
    <w:lvl w:ilvl="2" w:tplc="1409001B" w:tentative="1">
      <w:start w:val="1"/>
      <w:numFmt w:val="lowerRoman"/>
      <w:lvlText w:val="%3."/>
      <w:lvlJc w:val="right"/>
      <w:pPr>
        <w:ind w:left="1451" w:hanging="180"/>
      </w:pPr>
    </w:lvl>
    <w:lvl w:ilvl="3" w:tplc="1409000F" w:tentative="1">
      <w:start w:val="1"/>
      <w:numFmt w:val="decimal"/>
      <w:lvlText w:val="%4."/>
      <w:lvlJc w:val="left"/>
      <w:pPr>
        <w:ind w:left="2171" w:hanging="360"/>
      </w:pPr>
    </w:lvl>
    <w:lvl w:ilvl="4" w:tplc="14090019" w:tentative="1">
      <w:start w:val="1"/>
      <w:numFmt w:val="lowerLetter"/>
      <w:lvlText w:val="%5."/>
      <w:lvlJc w:val="left"/>
      <w:pPr>
        <w:ind w:left="2891" w:hanging="360"/>
      </w:pPr>
    </w:lvl>
    <w:lvl w:ilvl="5" w:tplc="1409001B" w:tentative="1">
      <w:start w:val="1"/>
      <w:numFmt w:val="lowerRoman"/>
      <w:lvlText w:val="%6."/>
      <w:lvlJc w:val="right"/>
      <w:pPr>
        <w:ind w:left="3611" w:hanging="180"/>
      </w:pPr>
    </w:lvl>
    <w:lvl w:ilvl="6" w:tplc="1409000F" w:tentative="1">
      <w:start w:val="1"/>
      <w:numFmt w:val="decimal"/>
      <w:lvlText w:val="%7."/>
      <w:lvlJc w:val="left"/>
      <w:pPr>
        <w:ind w:left="4331" w:hanging="360"/>
      </w:pPr>
    </w:lvl>
    <w:lvl w:ilvl="7" w:tplc="14090019" w:tentative="1">
      <w:start w:val="1"/>
      <w:numFmt w:val="lowerLetter"/>
      <w:lvlText w:val="%8."/>
      <w:lvlJc w:val="left"/>
      <w:pPr>
        <w:ind w:left="5051" w:hanging="360"/>
      </w:pPr>
    </w:lvl>
    <w:lvl w:ilvl="8" w:tplc="1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7836327"/>
    <w:multiLevelType w:val="hybridMultilevel"/>
    <w:tmpl w:val="C7A8F2E4"/>
    <w:lvl w:ilvl="0" w:tplc="BCAA6116">
      <w:start w:val="1"/>
      <w:numFmt w:val="bullet"/>
      <w:pStyle w:val="BBullet"/>
      <w:lvlText w:val=""/>
      <w:lvlJc w:val="left"/>
      <w:pPr>
        <w:ind w:left="998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4470482B"/>
    <w:multiLevelType w:val="hybridMultilevel"/>
    <w:tmpl w:val="A5041748"/>
    <w:lvl w:ilvl="0" w:tplc="1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45330253"/>
    <w:multiLevelType w:val="hybridMultilevel"/>
    <w:tmpl w:val="B8E6EBEC"/>
    <w:lvl w:ilvl="0" w:tplc="7726927A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5FD3249"/>
    <w:multiLevelType w:val="hybridMultilevel"/>
    <w:tmpl w:val="4C6AEE18"/>
    <w:lvl w:ilvl="0" w:tplc="BF1E8092">
      <w:start w:val="1"/>
      <w:numFmt w:val="bullet"/>
      <w:lvlText w:val=""/>
      <w:lvlJc w:val="left"/>
      <w:pPr>
        <w:ind w:left="11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8206AE3"/>
    <w:multiLevelType w:val="hybridMultilevel"/>
    <w:tmpl w:val="8D382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D569E"/>
    <w:multiLevelType w:val="hybridMultilevel"/>
    <w:tmpl w:val="58D6814E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DB2797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1"/>
  </w:num>
  <w:num w:numId="5">
    <w:abstractNumId w:val="14"/>
  </w:num>
  <w:num w:numId="6">
    <w:abstractNumId w:val="12"/>
  </w:num>
  <w:num w:numId="7">
    <w:abstractNumId w:val="15"/>
  </w:num>
  <w:num w:numId="8">
    <w:abstractNumId w:val="18"/>
  </w:num>
  <w:num w:numId="9">
    <w:abstractNumId w:val="10"/>
  </w:num>
  <w:num w:numId="10">
    <w:abstractNumId w:val="17"/>
  </w:num>
  <w:num w:numId="11">
    <w:abstractNumId w:val="10"/>
  </w:num>
  <w:num w:numId="12">
    <w:abstractNumId w:val="10"/>
  </w:num>
  <w:num w:numId="13">
    <w:abstractNumId w:val="13"/>
  </w:num>
  <w:num w:numId="14">
    <w:abstractNumId w:val="19"/>
  </w:num>
  <w:num w:numId="15">
    <w:abstractNumId w:val="16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26625">
      <o:colormru v:ext="edit" colors="#86cc2f,#bbd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D1"/>
    <w:rsid w:val="00003B67"/>
    <w:rsid w:val="00005183"/>
    <w:rsid w:val="000644D1"/>
    <w:rsid w:val="00067DF5"/>
    <w:rsid w:val="000A2491"/>
    <w:rsid w:val="000A64C9"/>
    <w:rsid w:val="000B4746"/>
    <w:rsid w:val="000C4229"/>
    <w:rsid w:val="000D297C"/>
    <w:rsid w:val="000E305C"/>
    <w:rsid w:val="000E7CCC"/>
    <w:rsid w:val="00114E4D"/>
    <w:rsid w:val="00122D5B"/>
    <w:rsid w:val="00152FF6"/>
    <w:rsid w:val="001B0624"/>
    <w:rsid w:val="0021666F"/>
    <w:rsid w:val="00222506"/>
    <w:rsid w:val="00240F17"/>
    <w:rsid w:val="002B4DE0"/>
    <w:rsid w:val="002E5BD0"/>
    <w:rsid w:val="002E672F"/>
    <w:rsid w:val="003321CD"/>
    <w:rsid w:val="003357C1"/>
    <w:rsid w:val="00345DDB"/>
    <w:rsid w:val="00352A50"/>
    <w:rsid w:val="0035455A"/>
    <w:rsid w:val="00354BF2"/>
    <w:rsid w:val="00366F41"/>
    <w:rsid w:val="003845BC"/>
    <w:rsid w:val="00392A2E"/>
    <w:rsid w:val="003B68F0"/>
    <w:rsid w:val="003C0564"/>
    <w:rsid w:val="003C7EBC"/>
    <w:rsid w:val="003D0ACD"/>
    <w:rsid w:val="003D1E62"/>
    <w:rsid w:val="003E7703"/>
    <w:rsid w:val="004071DA"/>
    <w:rsid w:val="004437C3"/>
    <w:rsid w:val="004A278B"/>
    <w:rsid w:val="004A38D7"/>
    <w:rsid w:val="004C7C3E"/>
    <w:rsid w:val="004E1495"/>
    <w:rsid w:val="004E27B8"/>
    <w:rsid w:val="004F06C9"/>
    <w:rsid w:val="004F78A7"/>
    <w:rsid w:val="00502AD0"/>
    <w:rsid w:val="00513533"/>
    <w:rsid w:val="00525894"/>
    <w:rsid w:val="005842F4"/>
    <w:rsid w:val="005973BE"/>
    <w:rsid w:val="005D7220"/>
    <w:rsid w:val="005F70BF"/>
    <w:rsid w:val="006074A9"/>
    <w:rsid w:val="00634315"/>
    <w:rsid w:val="0067034D"/>
    <w:rsid w:val="00696793"/>
    <w:rsid w:val="00704831"/>
    <w:rsid w:val="007625CD"/>
    <w:rsid w:val="007738FE"/>
    <w:rsid w:val="007B45ED"/>
    <w:rsid w:val="007D5E1D"/>
    <w:rsid w:val="007E65DB"/>
    <w:rsid w:val="007E6884"/>
    <w:rsid w:val="00820406"/>
    <w:rsid w:val="00823A7D"/>
    <w:rsid w:val="008328A7"/>
    <w:rsid w:val="00844AD8"/>
    <w:rsid w:val="00852BD0"/>
    <w:rsid w:val="00854A38"/>
    <w:rsid w:val="0086116F"/>
    <w:rsid w:val="00876834"/>
    <w:rsid w:val="0088078C"/>
    <w:rsid w:val="008B1428"/>
    <w:rsid w:val="008E18B5"/>
    <w:rsid w:val="008F0E8D"/>
    <w:rsid w:val="008F7628"/>
    <w:rsid w:val="00980E42"/>
    <w:rsid w:val="009816D7"/>
    <w:rsid w:val="00982984"/>
    <w:rsid w:val="00990D71"/>
    <w:rsid w:val="009C471D"/>
    <w:rsid w:val="009D0DFC"/>
    <w:rsid w:val="009D5486"/>
    <w:rsid w:val="00A041FC"/>
    <w:rsid w:val="00A77963"/>
    <w:rsid w:val="00A81BD2"/>
    <w:rsid w:val="00AD139E"/>
    <w:rsid w:val="00AD2C31"/>
    <w:rsid w:val="00B04F6E"/>
    <w:rsid w:val="00B30564"/>
    <w:rsid w:val="00B816D2"/>
    <w:rsid w:val="00BA3D53"/>
    <w:rsid w:val="00BB7CFD"/>
    <w:rsid w:val="00BC014E"/>
    <w:rsid w:val="00C00FA6"/>
    <w:rsid w:val="00CB6B6D"/>
    <w:rsid w:val="00CD722E"/>
    <w:rsid w:val="00CE5643"/>
    <w:rsid w:val="00D215CE"/>
    <w:rsid w:val="00D45826"/>
    <w:rsid w:val="00D51E19"/>
    <w:rsid w:val="00DA7DD5"/>
    <w:rsid w:val="00DB020E"/>
    <w:rsid w:val="00DC3D12"/>
    <w:rsid w:val="00DD2E30"/>
    <w:rsid w:val="00DD7458"/>
    <w:rsid w:val="00DF5C19"/>
    <w:rsid w:val="00E01C69"/>
    <w:rsid w:val="00E47932"/>
    <w:rsid w:val="00E70C5D"/>
    <w:rsid w:val="00E841A8"/>
    <w:rsid w:val="00E86AE4"/>
    <w:rsid w:val="00EA0ECA"/>
    <w:rsid w:val="00EB4A15"/>
    <w:rsid w:val="00ED3D59"/>
    <w:rsid w:val="00ED3DBF"/>
    <w:rsid w:val="00ED6892"/>
    <w:rsid w:val="00ED7E4A"/>
    <w:rsid w:val="00EE0176"/>
    <w:rsid w:val="00F2764A"/>
    <w:rsid w:val="00F316CF"/>
    <w:rsid w:val="00F4272B"/>
    <w:rsid w:val="00FC365C"/>
    <w:rsid w:val="00FE2E0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86cc2f,#bbdfe7"/>
    </o:shapedefaults>
    <o:shapelayout v:ext="edit">
      <o:idmap v:ext="edit" data="1"/>
    </o:shapelayout>
  </w:shapeDefaults>
  <w:decimalSymbol w:val="."/>
  <w:listSeparator w:val=","/>
  <w14:docId w14:val="4B07BB83"/>
  <w15:docId w15:val="{DBC4E089-CE9E-47E1-ACBE-233D972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color w:val="306684"/>
        <w:sz w:val="22"/>
        <w:szCs w:val="22"/>
        <w:lang w:val="en-NZ" w:eastAsia="en-NZ" w:bidi="ar-SA"/>
      </w:rPr>
    </w:rPrDefault>
    <w:pPrDefault>
      <w:pPr>
        <w:ind w:left="27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7"/>
  </w:style>
  <w:style w:type="paragraph" w:styleId="Footer">
    <w:name w:val="footer"/>
    <w:basedOn w:val="Normal"/>
    <w:link w:val="FooterChar"/>
    <w:uiPriority w:val="99"/>
    <w:unhideWhenUsed/>
    <w:rsid w:val="004F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7"/>
  </w:style>
  <w:style w:type="paragraph" w:customStyle="1" w:styleId="Default">
    <w:name w:val="Default"/>
    <w:link w:val="DefaultChar"/>
    <w:rsid w:val="00ED3D5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6F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1"/>
    <w:rPr>
      <w:rFonts w:ascii="Tahoma" w:hAnsi="Tahoma" w:cs="Tahoma"/>
      <w:color w:val="262626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88078C"/>
    <w:rPr>
      <w:rFonts w:ascii="Symbol" w:hAnsi="Symbol" w:cs="Symbol"/>
      <w:color w:val="000000"/>
      <w:sz w:val="24"/>
      <w:szCs w:val="24"/>
    </w:rPr>
  </w:style>
  <w:style w:type="paragraph" w:customStyle="1" w:styleId="BH1">
    <w:name w:val="BH1"/>
    <w:basedOn w:val="Normal"/>
    <w:link w:val="BH1Char"/>
    <w:qFormat/>
    <w:rsid w:val="00513533"/>
    <w:pPr>
      <w:ind w:left="284"/>
    </w:pPr>
    <w:rPr>
      <w:b/>
      <w:color w:val="0074BC"/>
      <w:sz w:val="28"/>
      <w:szCs w:val="28"/>
    </w:rPr>
  </w:style>
  <w:style w:type="paragraph" w:customStyle="1" w:styleId="BBody">
    <w:name w:val="B Body"/>
    <w:basedOn w:val="Normal"/>
    <w:link w:val="BBodyChar"/>
    <w:qFormat/>
    <w:rsid w:val="00513533"/>
    <w:pPr>
      <w:ind w:left="278" w:right="318" w:hanging="6"/>
    </w:pPr>
  </w:style>
  <w:style w:type="character" w:customStyle="1" w:styleId="BH1Char">
    <w:name w:val="BH1 Char"/>
    <w:basedOn w:val="DefaultParagraphFont"/>
    <w:link w:val="BH1"/>
    <w:rsid w:val="00513533"/>
    <w:rPr>
      <w:b/>
      <w:color w:val="0074BC"/>
      <w:sz w:val="28"/>
      <w:szCs w:val="28"/>
    </w:rPr>
  </w:style>
  <w:style w:type="paragraph" w:customStyle="1" w:styleId="BH2">
    <w:name w:val="BH2"/>
    <w:basedOn w:val="Normal"/>
    <w:link w:val="BH2Char"/>
    <w:qFormat/>
    <w:rsid w:val="002E672F"/>
    <w:pPr>
      <w:ind w:left="284"/>
    </w:pPr>
    <w:rPr>
      <w:b/>
      <w:color w:val="00C0F3"/>
    </w:rPr>
  </w:style>
  <w:style w:type="character" w:customStyle="1" w:styleId="BBodyChar">
    <w:name w:val="B Body Char"/>
    <w:basedOn w:val="DefaultParagraphFont"/>
    <w:link w:val="BBody"/>
    <w:rsid w:val="00513533"/>
    <w:rPr>
      <w:color w:val="306684"/>
      <w:sz w:val="22"/>
      <w:szCs w:val="22"/>
    </w:rPr>
  </w:style>
  <w:style w:type="paragraph" w:customStyle="1" w:styleId="BBullet">
    <w:name w:val="B Bullet"/>
    <w:basedOn w:val="BBody"/>
    <w:link w:val="BBulletChar"/>
    <w:qFormat/>
    <w:rsid w:val="002E672F"/>
    <w:pPr>
      <w:numPr>
        <w:numId w:val="15"/>
      </w:numPr>
    </w:pPr>
  </w:style>
  <w:style w:type="character" w:customStyle="1" w:styleId="BH2Char">
    <w:name w:val="BH2 Char"/>
    <w:basedOn w:val="DefaultParagraphFont"/>
    <w:link w:val="BH2"/>
    <w:rsid w:val="002E672F"/>
    <w:rPr>
      <w:b/>
      <w:color w:val="00C0F3"/>
      <w:sz w:val="22"/>
      <w:szCs w:val="22"/>
    </w:rPr>
  </w:style>
  <w:style w:type="paragraph" w:customStyle="1" w:styleId="C2">
    <w:name w:val="C 2"/>
    <w:basedOn w:val="Normal"/>
    <w:link w:val="C2Char"/>
    <w:qFormat/>
    <w:rsid w:val="00513533"/>
    <w:rPr>
      <w:color w:val="00A1B3"/>
    </w:rPr>
  </w:style>
  <w:style w:type="character" w:customStyle="1" w:styleId="BBulletChar">
    <w:name w:val="B Bullet Char"/>
    <w:basedOn w:val="BBodyChar"/>
    <w:link w:val="BBullet"/>
    <w:rsid w:val="002E672F"/>
    <w:rPr>
      <w:color w:val="306684"/>
      <w:sz w:val="22"/>
      <w:szCs w:val="22"/>
    </w:rPr>
  </w:style>
  <w:style w:type="paragraph" w:customStyle="1" w:styleId="C1">
    <w:name w:val="C 1"/>
    <w:basedOn w:val="BH2"/>
    <w:link w:val="C1Char"/>
    <w:qFormat/>
    <w:rsid w:val="00513533"/>
    <w:pPr>
      <w:ind w:left="272"/>
    </w:pPr>
    <w:rPr>
      <w:color w:val="0074BC"/>
      <w:sz w:val="20"/>
    </w:rPr>
  </w:style>
  <w:style w:type="character" w:customStyle="1" w:styleId="C2Char">
    <w:name w:val="C 2 Char"/>
    <w:basedOn w:val="DefaultParagraphFont"/>
    <w:link w:val="C2"/>
    <w:rsid w:val="00513533"/>
    <w:rPr>
      <w:color w:val="00A1B3"/>
      <w:sz w:val="22"/>
      <w:szCs w:val="22"/>
    </w:rPr>
  </w:style>
  <w:style w:type="paragraph" w:customStyle="1" w:styleId="H3">
    <w:name w:val="H3"/>
    <w:basedOn w:val="Normal"/>
    <w:rsid w:val="00513533"/>
    <w:pPr>
      <w:autoSpaceDE w:val="0"/>
      <w:autoSpaceDN w:val="0"/>
      <w:adjustRightInd w:val="0"/>
    </w:pPr>
    <w:rPr>
      <w:rFonts w:cs="Calibri"/>
      <w:b/>
      <w:color w:val="0074BC"/>
    </w:rPr>
  </w:style>
  <w:style w:type="character" w:customStyle="1" w:styleId="C1Char">
    <w:name w:val="C 1 Char"/>
    <w:basedOn w:val="BH2Char"/>
    <w:link w:val="C1"/>
    <w:rsid w:val="00513533"/>
    <w:rPr>
      <w:b/>
      <w:color w:val="0074BC"/>
      <w:sz w:val="22"/>
      <w:szCs w:val="22"/>
    </w:rPr>
  </w:style>
  <w:style w:type="paragraph" w:customStyle="1" w:styleId="C2Italic">
    <w:name w:val="C 2 Italic"/>
    <w:basedOn w:val="C2"/>
    <w:link w:val="C2ItalicChar"/>
    <w:qFormat/>
    <w:rsid w:val="00513533"/>
    <w:rPr>
      <w:i/>
    </w:rPr>
  </w:style>
  <w:style w:type="paragraph" w:customStyle="1" w:styleId="C2Bold">
    <w:name w:val="C 2 Bold"/>
    <w:basedOn w:val="C2"/>
    <w:link w:val="C2BoldChar"/>
    <w:qFormat/>
    <w:rsid w:val="00513533"/>
    <w:rPr>
      <w:b/>
    </w:rPr>
  </w:style>
  <w:style w:type="character" w:customStyle="1" w:styleId="C2ItalicChar">
    <w:name w:val="C 2 Italic Char"/>
    <w:basedOn w:val="C2Char"/>
    <w:link w:val="C2Italic"/>
    <w:rsid w:val="00513533"/>
    <w:rPr>
      <w:i/>
      <w:color w:val="00A1B3"/>
      <w:sz w:val="22"/>
      <w:szCs w:val="22"/>
    </w:rPr>
  </w:style>
  <w:style w:type="paragraph" w:customStyle="1" w:styleId="H1">
    <w:name w:val="H1"/>
    <w:basedOn w:val="Normal"/>
    <w:link w:val="H1Char"/>
    <w:qFormat/>
    <w:rsid w:val="00BA3D53"/>
    <w:pPr>
      <w:spacing w:line="540" w:lineRule="exact"/>
      <w:ind w:left="142"/>
    </w:pPr>
    <w:rPr>
      <w:color w:val="FFFFFF" w:themeColor="background1"/>
      <w:sz w:val="64"/>
      <w:szCs w:val="64"/>
    </w:rPr>
  </w:style>
  <w:style w:type="character" w:customStyle="1" w:styleId="C2BoldChar">
    <w:name w:val="C 2 Bold Char"/>
    <w:basedOn w:val="C2Char"/>
    <w:link w:val="C2Bold"/>
    <w:rsid w:val="00513533"/>
    <w:rPr>
      <w:b/>
      <w:color w:val="00A1B3"/>
      <w:sz w:val="22"/>
      <w:szCs w:val="22"/>
    </w:rPr>
  </w:style>
  <w:style w:type="paragraph" w:customStyle="1" w:styleId="H2">
    <w:name w:val="H2"/>
    <w:basedOn w:val="Normal"/>
    <w:link w:val="H2Char"/>
    <w:qFormat/>
    <w:rsid w:val="00BA3D53"/>
    <w:pPr>
      <w:spacing w:line="540" w:lineRule="exact"/>
      <w:ind w:left="142"/>
    </w:pPr>
    <w:rPr>
      <w:color w:val="FFFFFF" w:themeColor="background1"/>
      <w:sz w:val="48"/>
      <w:szCs w:val="48"/>
    </w:rPr>
  </w:style>
  <w:style w:type="character" w:customStyle="1" w:styleId="H1Char">
    <w:name w:val="H1 Char"/>
    <w:basedOn w:val="DefaultParagraphFont"/>
    <w:link w:val="H1"/>
    <w:rsid w:val="00BA3D53"/>
    <w:rPr>
      <w:color w:val="FFFFFF" w:themeColor="background1"/>
      <w:sz w:val="64"/>
      <w:szCs w:val="64"/>
    </w:rPr>
  </w:style>
  <w:style w:type="character" w:customStyle="1" w:styleId="H2Char">
    <w:name w:val="H2 Char"/>
    <w:basedOn w:val="DefaultParagraphFont"/>
    <w:link w:val="H2"/>
    <w:rsid w:val="00BA3D53"/>
    <w:rPr>
      <w:color w:val="FFFFFF" w:themeColor="background1"/>
      <w:sz w:val="48"/>
      <w:szCs w:val="48"/>
    </w:rPr>
  </w:style>
  <w:style w:type="paragraph" w:customStyle="1" w:styleId="CourseInfo">
    <w:name w:val="Course Info"/>
    <w:basedOn w:val="Normal"/>
    <w:link w:val="CourseInfoChar"/>
    <w:qFormat/>
    <w:rsid w:val="00D45826"/>
    <w:pPr>
      <w:spacing w:line="400" w:lineRule="exact"/>
      <w:ind w:left="142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CourseInfoChar">
    <w:name w:val="Course Info Char"/>
    <w:basedOn w:val="DefaultParagraphFont"/>
    <w:link w:val="CourseInfo"/>
    <w:rsid w:val="00D45826"/>
    <w:rPr>
      <w:rFonts w:asciiTheme="minorHAnsi" w:hAnsiTheme="minorHAnsi" w:cstheme="minorHAnsi"/>
      <w:color w:val="FFFFFF" w:themeColor="background1"/>
      <w:sz w:val="28"/>
      <w:szCs w:val="28"/>
    </w:rPr>
  </w:style>
  <w:style w:type="paragraph" w:customStyle="1" w:styleId="heading2">
    <w:name w:val="heading2"/>
    <w:basedOn w:val="Normal"/>
    <w:uiPriority w:val="99"/>
    <w:qFormat/>
    <w:rsid w:val="00854A38"/>
    <w:pPr>
      <w:widowControl w:val="0"/>
      <w:suppressAutoHyphens/>
      <w:autoSpaceDE w:val="0"/>
      <w:autoSpaceDN w:val="0"/>
      <w:adjustRightInd w:val="0"/>
      <w:spacing w:line="288" w:lineRule="auto"/>
      <w:ind w:left="0"/>
      <w:textAlignment w:val="center"/>
    </w:pPr>
    <w:rPr>
      <w:rFonts w:ascii="Franklin Gothic Demi" w:eastAsia="Times New Roman" w:hAnsi="Franklin Gothic Demi" w:cs="Franklin Gothic Demi"/>
      <w:color w:val="21409A"/>
      <w:spacing w:val="-15"/>
      <w:sz w:val="28"/>
      <w:szCs w:val="28"/>
      <w:lang w:val="en-AU"/>
    </w:rPr>
  </w:style>
  <w:style w:type="paragraph" w:customStyle="1" w:styleId="body">
    <w:name w:val="body"/>
    <w:basedOn w:val="Normal"/>
    <w:link w:val="bodyChar"/>
    <w:uiPriority w:val="99"/>
    <w:qFormat/>
    <w:rsid w:val="00854A38"/>
    <w:pPr>
      <w:widowControl w:val="0"/>
      <w:autoSpaceDE w:val="0"/>
      <w:autoSpaceDN w:val="0"/>
      <w:adjustRightInd w:val="0"/>
      <w:spacing w:line="280" w:lineRule="atLeast"/>
      <w:ind w:left="0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Char">
    <w:name w:val="body Char"/>
    <w:link w:val="body"/>
    <w:uiPriority w:val="99"/>
    <w:rsid w:val="00854A38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H3">
    <w:name w:val="XH3"/>
    <w:basedOn w:val="Normal"/>
    <w:link w:val="XH3Char"/>
    <w:qFormat/>
    <w:rsid w:val="00854A38"/>
    <w:pPr>
      <w:spacing w:line="400" w:lineRule="exact"/>
      <w:ind w:left="142"/>
    </w:pPr>
    <w:rPr>
      <w:rFonts w:asciiTheme="minorHAnsi" w:hAnsiTheme="minorHAnsi"/>
      <w:color w:val="FFFFFF" w:themeColor="background1"/>
      <w:sz w:val="36"/>
      <w:szCs w:val="42"/>
    </w:rPr>
  </w:style>
  <w:style w:type="character" w:customStyle="1" w:styleId="XH3Char">
    <w:name w:val="XH3 Char"/>
    <w:basedOn w:val="DefaultParagraphFont"/>
    <w:link w:val="XH3"/>
    <w:rsid w:val="00854A38"/>
    <w:rPr>
      <w:rFonts w:asciiTheme="minorHAnsi" w:hAnsiTheme="minorHAnsi"/>
      <w:color w:val="FFFFFF" w:themeColor="background1"/>
      <w:sz w:val="36"/>
      <w:szCs w:val="42"/>
    </w:rPr>
  </w:style>
  <w:style w:type="character" w:styleId="Hyperlink">
    <w:name w:val="Hyperlink"/>
    <w:basedOn w:val="DefaultParagraphFont"/>
    <w:uiPriority w:val="99"/>
    <w:unhideWhenUsed/>
    <w:rsid w:val="00A77963"/>
    <w:rPr>
      <w:color w:val="0000FF" w:themeColor="hyperlink"/>
      <w:u w:val="single"/>
    </w:rPr>
  </w:style>
  <w:style w:type="paragraph" w:customStyle="1" w:styleId="Bulletpoints">
    <w:name w:val="Bullet points"/>
    <w:basedOn w:val="Normal"/>
    <w:qFormat/>
    <w:rsid w:val="00D51E19"/>
    <w:pPr>
      <w:tabs>
        <w:tab w:val="num" w:pos="360"/>
      </w:tabs>
      <w:autoSpaceDE w:val="0"/>
      <w:autoSpaceDN w:val="0"/>
      <w:adjustRightInd w:val="0"/>
      <w:spacing w:after="40"/>
      <w:ind w:left="-284" w:hanging="425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2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hb.org.nz/for-health-professionals/capability-development/course-information/emac-course-inform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csse@ccdhb.org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CDHB\OD%20&amp;%20Patient%20Safety\Capability%20Development\Templates\Templates%20For%20Learning%20Resources\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1951-368E-45FF-BB82-1D98CE03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Sweet</dc:creator>
  <cp:lastModifiedBy>Desire Crous [CCDHB]</cp:lastModifiedBy>
  <cp:revision>2</cp:revision>
  <cp:lastPrinted>2017-01-20T00:27:00Z</cp:lastPrinted>
  <dcterms:created xsi:type="dcterms:W3CDTF">2021-09-20T01:24:00Z</dcterms:created>
  <dcterms:modified xsi:type="dcterms:W3CDTF">2021-09-20T01:24:00Z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-119468853</vt:i4>
  </property>
</Properties>
</file>