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58334" w14:textId="77777777" w:rsidR="002A03AE" w:rsidRPr="009821BA" w:rsidRDefault="00D34B9D" w:rsidP="00CA6090">
      <w:pPr>
        <w:pStyle w:val="SCSSCbluehead"/>
        <w:spacing w:before="0" w:after="0"/>
        <w:rPr>
          <w:rFonts w:ascii="Calibri" w:hAnsi="Calibri"/>
          <w:szCs w:val="28"/>
        </w:rPr>
      </w:pPr>
      <w:r>
        <w:rPr>
          <w:rFonts w:ascii="Calibri" w:hAnsi="Calibri"/>
          <w:noProof/>
          <w:szCs w:val="28"/>
          <w:lang w:eastAsia="en-AU"/>
        </w:rPr>
        <mc:AlternateContent>
          <mc:Choice Requires="wps">
            <w:drawing>
              <wp:anchor distT="0" distB="0" distL="114300" distR="114300" simplePos="0" relativeHeight="251660288" behindDoc="0" locked="0" layoutInCell="1" allowOverlap="1" wp14:anchorId="6D4CBD02" wp14:editId="33FBD868">
                <wp:simplePos x="0" y="0"/>
                <wp:positionH relativeFrom="column">
                  <wp:posOffset>-314325</wp:posOffset>
                </wp:positionH>
                <wp:positionV relativeFrom="paragraph">
                  <wp:posOffset>149</wp:posOffset>
                </wp:positionV>
                <wp:extent cx="7601801" cy="342900"/>
                <wp:effectExtent l="0" t="0" r="18415" b="38100"/>
                <wp:wrapThrough wrapText="bothSides">
                  <wp:wrapPolygon edited="0">
                    <wp:start x="0" y="0"/>
                    <wp:lineTo x="0" y="22400"/>
                    <wp:lineTo x="21580" y="22400"/>
                    <wp:lineTo x="21580"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7601801"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9B4107" w14:textId="77777777" w:rsidR="00D34B9D" w:rsidRPr="00D34B9D" w:rsidRDefault="00D34B9D" w:rsidP="00D34B9D">
                            <w:pPr>
                              <w:jc w:val="center"/>
                              <w:rPr>
                                <w:rFonts w:asciiTheme="majorHAnsi" w:hAnsiTheme="majorHAnsi"/>
                                <w:b/>
                                <w:sz w:val="36"/>
                                <w:lang w:val="en-US"/>
                              </w:rPr>
                            </w:pPr>
                            <w:r w:rsidRPr="00D34B9D">
                              <w:rPr>
                                <w:rFonts w:asciiTheme="majorHAnsi" w:hAnsiTheme="majorHAnsi"/>
                                <w:b/>
                                <w:sz w:val="36"/>
                                <w:lang w:val="en-US"/>
                              </w:rPr>
                              <w:t>COMPREHENSIVE SIMULATION INSTRUCTOR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0B7DD" id="Rectangle 15" o:spid="_x0000_s1026" style="position:absolute;margin-left:-24.75pt;margin-top:0;width:598.5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" fillcolor="#4f81bd [3204]" strokecolor="#243f60 [1604]" strokeweight="2pt">
                <v:textbox>
                  <w:txbxContent>
                    <w:p w14:paraId="30EBC192" w14:textId="11F47BF3" w:rsidR="00D34B9D" w:rsidRPr="00D34B9D" w:rsidRDefault="00D34B9D" w:rsidP="00D34B9D">
                      <w:pPr>
                        <w:jc w:val="center"/>
                        <w:rPr>
                          <w:rFonts w:asciiTheme="majorHAnsi" w:hAnsiTheme="majorHAnsi"/>
                          <w:b/>
                          <w:sz w:val="36"/>
                          <w:lang w:val="en-US"/>
                        </w:rPr>
                      </w:pPr>
                      <w:r w:rsidRPr="00D34B9D">
                        <w:rPr>
                          <w:rFonts w:asciiTheme="majorHAnsi" w:hAnsiTheme="majorHAnsi"/>
                          <w:b/>
                          <w:sz w:val="36"/>
                          <w:lang w:val="en-US"/>
                        </w:rPr>
                        <w:t>COMPREHENSIVE SIMULATION INSTRUCTOR TRAINING</w:t>
                      </w:r>
                    </w:p>
                  </w:txbxContent>
                </v:textbox>
                <w10:wrap type="through"/>
              </v:rect>
            </w:pict>
          </mc:Fallback>
        </mc:AlternateContent>
      </w:r>
      <w:r w:rsidR="002A03AE" w:rsidRPr="009821BA">
        <w:rPr>
          <w:rFonts w:ascii="Calibri" w:hAnsi="Calibri"/>
          <w:szCs w:val="28"/>
        </w:rPr>
        <w:t>O</w:t>
      </w:r>
      <w:r w:rsidR="009821BA" w:rsidRPr="009821BA">
        <w:rPr>
          <w:rFonts w:ascii="Calibri" w:hAnsi="Calibri"/>
          <w:szCs w:val="28"/>
        </w:rPr>
        <w:t>verview</w:t>
      </w:r>
    </w:p>
    <w:p w14:paraId="44672A32" w14:textId="77777777" w:rsidR="009821BA" w:rsidRPr="009821BA" w:rsidRDefault="009821BA" w:rsidP="009821BA">
      <w:pPr>
        <w:pStyle w:val="SCSSCbluehead"/>
        <w:spacing w:before="0" w:after="0" w:line="240" w:lineRule="auto"/>
        <w:rPr>
          <w:color w:val="auto"/>
          <w:sz w:val="20"/>
        </w:rPr>
      </w:pPr>
      <w:r w:rsidRPr="009821BA">
        <w:rPr>
          <w:rFonts w:ascii="Calibri" w:hAnsi="Calibri"/>
          <w:color w:val="auto"/>
          <w:sz w:val="20"/>
          <w:szCs w:val="22"/>
        </w:rPr>
        <w:t>This course addresse</w:t>
      </w:r>
      <w:r w:rsidR="00DF1EBC">
        <w:rPr>
          <w:rFonts w:ascii="Calibri" w:hAnsi="Calibri"/>
          <w:color w:val="auto"/>
          <w:sz w:val="20"/>
          <w:szCs w:val="22"/>
        </w:rPr>
        <w:t>s</w:t>
      </w:r>
      <w:r w:rsidRPr="009821BA">
        <w:rPr>
          <w:rFonts w:ascii="Calibri" w:hAnsi="Calibri"/>
          <w:color w:val="auto"/>
          <w:sz w:val="20"/>
          <w:szCs w:val="22"/>
        </w:rPr>
        <w:t xml:space="preserve"> a range of skills relevant to the design, delivery and debriefing of immersive simulation in healthcare. This includes scenario design and delivery, application to different settings (for example in –situ and laboratory), program design and delivery issues and debriefing to promote reflective learning.  </w:t>
      </w:r>
    </w:p>
    <w:p w14:paraId="44CAA4DE" w14:textId="77777777" w:rsidR="009821BA" w:rsidRPr="009821BA" w:rsidRDefault="009821BA" w:rsidP="00CC6FD5">
      <w:pPr>
        <w:pStyle w:val="SCSSCbluehead"/>
        <w:spacing w:before="0" w:after="0"/>
        <w:rPr>
          <w:rFonts w:ascii="Calibri" w:hAnsi="Calibri"/>
          <w:szCs w:val="28"/>
        </w:rPr>
      </w:pPr>
    </w:p>
    <w:p w14:paraId="2D23B749" w14:textId="77777777" w:rsidR="00BA7DB8" w:rsidRPr="009821BA" w:rsidRDefault="00BA7DB8" w:rsidP="00CC6FD5">
      <w:pPr>
        <w:pStyle w:val="SCSSCbluehead"/>
        <w:spacing w:before="0" w:after="0"/>
        <w:rPr>
          <w:rFonts w:ascii="Calibri" w:hAnsi="Calibri"/>
          <w:szCs w:val="28"/>
        </w:rPr>
      </w:pPr>
      <w:r w:rsidRPr="009821BA">
        <w:rPr>
          <w:rFonts w:ascii="Calibri" w:hAnsi="Calibri"/>
          <w:szCs w:val="28"/>
        </w:rPr>
        <w:t>Target Audience</w:t>
      </w:r>
    </w:p>
    <w:p w14:paraId="4E3B2ECE" w14:textId="77777777" w:rsidR="008C3A53" w:rsidRPr="009821BA" w:rsidRDefault="0022243A" w:rsidP="002A03AE">
      <w:pPr>
        <w:rPr>
          <w:rStyle w:val="SCSSCsubheadChar"/>
          <w:rFonts w:ascii="Calibri" w:hAnsi="Calibri" w:cs="Arial"/>
          <w:b w:val="0"/>
          <w:sz w:val="20"/>
          <w:szCs w:val="22"/>
        </w:rPr>
      </w:pPr>
      <w:r w:rsidRPr="009821BA">
        <w:rPr>
          <w:rStyle w:val="SCSSCsubheadChar"/>
          <w:rFonts w:ascii="Calibri" w:hAnsi="Calibri" w:cs="Arial"/>
          <w:b w:val="0"/>
          <w:sz w:val="20"/>
          <w:szCs w:val="22"/>
        </w:rPr>
        <w:t xml:space="preserve">This course is relevant to health professional educators who teach </w:t>
      </w:r>
      <w:r w:rsidR="00415527" w:rsidRPr="009821BA">
        <w:rPr>
          <w:rStyle w:val="SCSSCsubheadChar"/>
          <w:rFonts w:ascii="Calibri" w:hAnsi="Calibri" w:cs="Arial"/>
          <w:b w:val="0"/>
          <w:sz w:val="20"/>
          <w:szCs w:val="22"/>
        </w:rPr>
        <w:t xml:space="preserve">with </w:t>
      </w:r>
      <w:r w:rsidRPr="009821BA">
        <w:rPr>
          <w:rStyle w:val="SCSSCsubheadChar"/>
          <w:rFonts w:ascii="Calibri" w:hAnsi="Calibri" w:cs="Arial"/>
          <w:b w:val="0"/>
          <w:sz w:val="20"/>
          <w:szCs w:val="22"/>
        </w:rPr>
        <w:t xml:space="preserve">simulation </w:t>
      </w:r>
      <w:r w:rsidR="00415527" w:rsidRPr="009821BA">
        <w:rPr>
          <w:rStyle w:val="SCSSCsubheadChar"/>
          <w:rFonts w:ascii="Calibri" w:hAnsi="Calibri" w:cs="Arial"/>
          <w:b w:val="0"/>
          <w:sz w:val="20"/>
          <w:szCs w:val="22"/>
        </w:rPr>
        <w:t>methods</w:t>
      </w:r>
      <w:r w:rsidRPr="009821BA">
        <w:rPr>
          <w:rStyle w:val="SCSSCsubheadChar"/>
          <w:rFonts w:ascii="Calibri" w:hAnsi="Calibri" w:cs="Arial"/>
          <w:b w:val="0"/>
          <w:sz w:val="20"/>
          <w:szCs w:val="22"/>
        </w:rPr>
        <w:t>.</w:t>
      </w:r>
      <w:r w:rsidR="002A03AE" w:rsidRPr="009821BA">
        <w:rPr>
          <w:rStyle w:val="SCSSCsubheadChar"/>
          <w:rFonts w:ascii="Calibri" w:hAnsi="Calibri" w:cs="Arial"/>
          <w:b w:val="0"/>
          <w:sz w:val="20"/>
          <w:szCs w:val="22"/>
        </w:rPr>
        <w:t xml:space="preserve"> </w:t>
      </w:r>
    </w:p>
    <w:p w14:paraId="4F7F7305" w14:textId="77777777" w:rsidR="009E5B3C" w:rsidRPr="009821BA" w:rsidRDefault="00415527" w:rsidP="002A03AE">
      <w:pPr>
        <w:rPr>
          <w:rFonts w:ascii="Calibri" w:hAnsi="Calibri" w:cs="Arial"/>
          <w:sz w:val="20"/>
          <w:szCs w:val="22"/>
          <w:lang w:val="en-US"/>
        </w:rPr>
      </w:pPr>
      <w:r w:rsidRPr="009821BA">
        <w:rPr>
          <w:rFonts w:ascii="Calibri" w:hAnsi="Calibri"/>
          <w:sz w:val="20"/>
          <w:szCs w:val="22"/>
        </w:rPr>
        <w:t>Level: intermediate</w:t>
      </w:r>
    </w:p>
    <w:p w14:paraId="676C6D04" w14:textId="77777777" w:rsidR="00DF12C7" w:rsidRPr="009821BA" w:rsidRDefault="00DF12C7" w:rsidP="009E5B3C">
      <w:pPr>
        <w:pStyle w:val="SCSSCbodycopystyle"/>
        <w:spacing w:after="0"/>
        <w:ind w:left="720"/>
        <w:rPr>
          <w:rFonts w:ascii="Calibri" w:hAnsi="Calibri"/>
          <w:sz w:val="20"/>
          <w:szCs w:val="22"/>
        </w:rPr>
      </w:pPr>
    </w:p>
    <w:p w14:paraId="459F295D" w14:textId="77777777" w:rsidR="00DC02EE" w:rsidRPr="008525AB" w:rsidRDefault="000A56E5" w:rsidP="00DC02EE">
      <w:pPr>
        <w:pStyle w:val="SCSSCbluehead"/>
        <w:spacing w:before="0" w:after="0"/>
        <w:rPr>
          <w:rFonts w:ascii="Calibri" w:hAnsi="Calibri"/>
          <w:b/>
          <w:szCs w:val="28"/>
        </w:rPr>
      </w:pPr>
      <w:r w:rsidRPr="008525AB">
        <w:rPr>
          <w:rFonts w:ascii="Calibri" w:hAnsi="Calibri"/>
          <w:b/>
          <w:szCs w:val="28"/>
        </w:rPr>
        <w:t>Day 1: Scenario Design &amp; Delivery</w:t>
      </w:r>
    </w:p>
    <w:p w14:paraId="0602B8BE" w14:textId="77777777" w:rsidR="00BA7DB8" w:rsidRPr="009821BA" w:rsidRDefault="00BA7DB8" w:rsidP="00DC02EE">
      <w:pPr>
        <w:pStyle w:val="SCSSCsubhead"/>
        <w:spacing w:after="0"/>
        <w:rPr>
          <w:rFonts w:ascii="Calibri" w:hAnsi="Calibri"/>
          <w:sz w:val="20"/>
          <w:szCs w:val="22"/>
        </w:rPr>
      </w:pPr>
      <w:r w:rsidRPr="009821BA">
        <w:rPr>
          <w:rFonts w:ascii="Calibri" w:hAnsi="Calibri"/>
          <w:sz w:val="20"/>
          <w:szCs w:val="22"/>
        </w:rPr>
        <w:t>Aims</w:t>
      </w:r>
    </w:p>
    <w:p w14:paraId="31761057" w14:textId="77777777" w:rsidR="008C3A53" w:rsidRPr="009821BA" w:rsidRDefault="00827EE6" w:rsidP="00002053">
      <w:pPr>
        <w:pStyle w:val="SCSSCbluehead"/>
        <w:spacing w:before="0" w:after="0"/>
        <w:rPr>
          <w:rFonts w:ascii="Calibri" w:hAnsi="Calibri" w:cs="Calibri"/>
          <w:color w:val="auto"/>
          <w:sz w:val="20"/>
          <w:szCs w:val="22"/>
        </w:rPr>
      </w:pPr>
      <w:r w:rsidRPr="009821BA">
        <w:rPr>
          <w:rFonts w:ascii="Calibri" w:hAnsi="Calibri" w:cs="Calibri"/>
          <w:color w:val="auto"/>
          <w:sz w:val="20"/>
          <w:szCs w:val="22"/>
        </w:rPr>
        <w:t>To develop skills to run</w:t>
      </w:r>
      <w:r w:rsidR="00415527" w:rsidRPr="009821BA">
        <w:rPr>
          <w:rFonts w:ascii="Calibri" w:hAnsi="Calibri" w:cs="Calibri"/>
          <w:color w:val="auto"/>
          <w:sz w:val="20"/>
          <w:szCs w:val="22"/>
        </w:rPr>
        <w:t xml:space="preserve"> immersive simulation training (IST)</w:t>
      </w:r>
      <w:r w:rsidRPr="009821BA">
        <w:rPr>
          <w:rFonts w:ascii="Calibri" w:hAnsi="Calibri" w:cs="Calibri"/>
          <w:color w:val="auto"/>
          <w:sz w:val="20"/>
          <w:szCs w:val="22"/>
        </w:rPr>
        <w:t xml:space="preserve"> in a range of health-care settings.</w:t>
      </w:r>
    </w:p>
    <w:p w14:paraId="195D9FBE" w14:textId="77777777" w:rsidR="00827EE6" w:rsidRPr="009821BA" w:rsidRDefault="00827EE6" w:rsidP="00002053">
      <w:pPr>
        <w:pStyle w:val="SCSSCbluehead"/>
        <w:spacing w:before="0" w:after="0"/>
        <w:rPr>
          <w:rFonts w:ascii="Calibri" w:hAnsi="Calibri"/>
          <w:color w:val="44546A"/>
          <w:sz w:val="20"/>
          <w:szCs w:val="22"/>
        </w:rPr>
      </w:pPr>
    </w:p>
    <w:p w14:paraId="37C5F019" w14:textId="77777777" w:rsidR="0022243A" w:rsidRPr="009821BA" w:rsidRDefault="0022243A" w:rsidP="0022243A">
      <w:pPr>
        <w:pStyle w:val="SCSSCsubhead"/>
        <w:spacing w:after="0"/>
        <w:rPr>
          <w:rStyle w:val="SCSSCsubheadChar"/>
          <w:rFonts w:ascii="Calibri" w:hAnsi="Calibri"/>
          <w:sz w:val="20"/>
          <w:szCs w:val="22"/>
        </w:rPr>
      </w:pPr>
      <w:r w:rsidRPr="009821BA">
        <w:rPr>
          <w:rFonts w:ascii="Calibri" w:hAnsi="Calibri"/>
          <w:sz w:val="20"/>
          <w:szCs w:val="22"/>
        </w:rPr>
        <w:t>Topics covered</w:t>
      </w:r>
    </w:p>
    <w:p w14:paraId="3F98D223" w14:textId="77777777" w:rsidR="0022243A" w:rsidRPr="009821BA" w:rsidRDefault="009B101F" w:rsidP="0022243A">
      <w:pPr>
        <w:rPr>
          <w:rStyle w:val="SCSSCsubheadChar"/>
          <w:rFonts w:ascii="Calibri" w:hAnsi="Calibri" w:cs="Arial"/>
          <w:b w:val="0"/>
          <w:sz w:val="20"/>
          <w:szCs w:val="22"/>
        </w:rPr>
      </w:pPr>
      <w:r w:rsidRPr="009821BA">
        <w:rPr>
          <w:rStyle w:val="SCSSCsubheadChar"/>
          <w:rFonts w:ascii="Calibri" w:hAnsi="Calibri" w:cs="Arial"/>
          <w:b w:val="0"/>
          <w:sz w:val="20"/>
          <w:szCs w:val="22"/>
        </w:rPr>
        <w:t xml:space="preserve">The course </w:t>
      </w:r>
      <w:r w:rsidR="0022243A" w:rsidRPr="009821BA">
        <w:rPr>
          <w:rStyle w:val="SCSSCsubheadChar"/>
          <w:rFonts w:ascii="Calibri" w:hAnsi="Calibri" w:cs="Arial"/>
          <w:b w:val="0"/>
          <w:sz w:val="20"/>
          <w:szCs w:val="22"/>
        </w:rPr>
        <w:t>focus</w:t>
      </w:r>
      <w:r w:rsidRPr="009821BA">
        <w:rPr>
          <w:rStyle w:val="SCSSCsubheadChar"/>
          <w:rFonts w:ascii="Calibri" w:hAnsi="Calibri" w:cs="Arial"/>
          <w:b w:val="0"/>
          <w:sz w:val="20"/>
          <w:szCs w:val="22"/>
        </w:rPr>
        <w:t>es</w:t>
      </w:r>
      <w:r w:rsidR="0022243A" w:rsidRPr="009821BA">
        <w:rPr>
          <w:rStyle w:val="SCSSCsubheadChar"/>
          <w:rFonts w:ascii="Calibri" w:hAnsi="Calibri" w:cs="Arial"/>
          <w:b w:val="0"/>
          <w:sz w:val="20"/>
          <w:szCs w:val="22"/>
        </w:rPr>
        <w:t xml:space="preserve"> on the following topics </w:t>
      </w:r>
    </w:p>
    <w:p w14:paraId="64C2677F" w14:textId="77777777" w:rsidR="00002053" w:rsidRPr="009821BA" w:rsidRDefault="00002053" w:rsidP="00002053">
      <w:pPr>
        <w:numPr>
          <w:ilvl w:val="0"/>
          <w:numId w:val="27"/>
        </w:numPr>
        <w:rPr>
          <w:rFonts w:ascii="Calibri" w:hAnsi="Calibri" w:cs="Calibri"/>
          <w:sz w:val="20"/>
          <w:szCs w:val="22"/>
        </w:rPr>
      </w:pPr>
      <w:r w:rsidRPr="009821BA">
        <w:rPr>
          <w:rFonts w:ascii="Calibri" w:hAnsi="Calibri" w:cs="Calibri"/>
          <w:sz w:val="20"/>
          <w:szCs w:val="22"/>
        </w:rPr>
        <w:t>Getting started – the IST learning environment, briefing  and familiarizing learners for IST</w:t>
      </w:r>
    </w:p>
    <w:p w14:paraId="11096ABA" w14:textId="77777777" w:rsidR="00415527" w:rsidRPr="009821BA" w:rsidRDefault="00415527" w:rsidP="00002053">
      <w:pPr>
        <w:numPr>
          <w:ilvl w:val="0"/>
          <w:numId w:val="27"/>
        </w:numPr>
        <w:rPr>
          <w:rFonts w:ascii="Calibri" w:hAnsi="Calibri" w:cs="Calibri"/>
          <w:sz w:val="20"/>
          <w:szCs w:val="22"/>
        </w:rPr>
      </w:pPr>
      <w:r w:rsidRPr="009821BA">
        <w:rPr>
          <w:rFonts w:ascii="Calibri" w:hAnsi="Calibri" w:cs="Calibri"/>
          <w:sz w:val="20"/>
          <w:szCs w:val="22"/>
        </w:rPr>
        <w:t>Core principles – safety, respect and the fiction contract</w:t>
      </w:r>
    </w:p>
    <w:p w14:paraId="31501127" w14:textId="77777777" w:rsidR="00002053" w:rsidRPr="009821BA" w:rsidRDefault="00002053" w:rsidP="00002053">
      <w:pPr>
        <w:numPr>
          <w:ilvl w:val="0"/>
          <w:numId w:val="27"/>
        </w:numPr>
        <w:rPr>
          <w:rFonts w:ascii="Calibri" w:hAnsi="Calibri" w:cs="Calibri"/>
          <w:sz w:val="20"/>
          <w:szCs w:val="22"/>
        </w:rPr>
      </w:pPr>
      <w:r w:rsidRPr="009821BA">
        <w:rPr>
          <w:rFonts w:ascii="Calibri" w:hAnsi="Calibri" w:cs="Calibri"/>
          <w:sz w:val="20"/>
          <w:szCs w:val="22"/>
        </w:rPr>
        <w:t>Writing scenarios with a focus on clinical and behavioural learning</w:t>
      </w:r>
      <w:r w:rsidR="00415527" w:rsidRPr="009821BA">
        <w:rPr>
          <w:rFonts w:ascii="Calibri" w:hAnsi="Calibri" w:cs="Calibri"/>
          <w:sz w:val="20"/>
          <w:szCs w:val="22"/>
        </w:rPr>
        <w:t xml:space="preserve"> objectives</w:t>
      </w:r>
    </w:p>
    <w:p w14:paraId="67AEC5C1" w14:textId="77777777" w:rsidR="00002053" w:rsidRPr="009821BA" w:rsidRDefault="00002053" w:rsidP="00002053">
      <w:pPr>
        <w:numPr>
          <w:ilvl w:val="0"/>
          <w:numId w:val="27"/>
        </w:numPr>
        <w:rPr>
          <w:rFonts w:ascii="Calibri" w:hAnsi="Calibri" w:cs="Calibri"/>
          <w:sz w:val="20"/>
          <w:szCs w:val="22"/>
        </w:rPr>
      </w:pPr>
      <w:r w:rsidRPr="009821BA">
        <w:rPr>
          <w:rFonts w:ascii="Calibri" w:hAnsi="Calibri" w:cs="Calibri"/>
          <w:sz w:val="20"/>
          <w:szCs w:val="22"/>
        </w:rPr>
        <w:t>Delivering IST: equipment, actors, props, resources, stage management</w:t>
      </w:r>
    </w:p>
    <w:p w14:paraId="36E56CFB" w14:textId="77777777" w:rsidR="00415527" w:rsidRPr="009821BA" w:rsidRDefault="00415527" w:rsidP="00002053">
      <w:pPr>
        <w:numPr>
          <w:ilvl w:val="0"/>
          <w:numId w:val="27"/>
        </w:numPr>
        <w:rPr>
          <w:rFonts w:ascii="Calibri" w:hAnsi="Calibri" w:cs="Calibri"/>
          <w:sz w:val="20"/>
          <w:szCs w:val="22"/>
        </w:rPr>
      </w:pPr>
      <w:r w:rsidRPr="009821BA">
        <w:rPr>
          <w:rFonts w:ascii="Calibri" w:hAnsi="Calibri" w:cs="Calibri"/>
          <w:sz w:val="20"/>
          <w:szCs w:val="22"/>
        </w:rPr>
        <w:t>Adapting to other applications and settings (in-situ)</w:t>
      </w:r>
    </w:p>
    <w:p w14:paraId="1A92BA4B" w14:textId="77777777" w:rsidR="00827EE6" w:rsidRPr="009821BA" w:rsidRDefault="00827EE6" w:rsidP="00827EE6">
      <w:pPr>
        <w:rPr>
          <w:rFonts w:ascii="Calibri" w:hAnsi="Calibri"/>
          <w:sz w:val="20"/>
          <w:szCs w:val="22"/>
        </w:rPr>
      </w:pPr>
      <w:r w:rsidRPr="009821BA">
        <w:rPr>
          <w:rFonts w:ascii="Calibri" w:hAnsi="Calibri" w:cs="Calibri"/>
          <w:sz w:val="20"/>
          <w:szCs w:val="22"/>
        </w:rPr>
        <w:t>Topic</w:t>
      </w:r>
      <w:r w:rsidR="000517BA" w:rsidRPr="009821BA">
        <w:rPr>
          <w:rFonts w:ascii="Calibri" w:hAnsi="Calibri" w:cs="Calibri"/>
          <w:sz w:val="20"/>
          <w:szCs w:val="22"/>
        </w:rPr>
        <w:t>s</w:t>
      </w:r>
      <w:r w:rsidRPr="009821BA">
        <w:rPr>
          <w:rFonts w:ascii="Calibri" w:hAnsi="Calibri" w:cs="Calibri"/>
          <w:sz w:val="20"/>
          <w:szCs w:val="22"/>
        </w:rPr>
        <w:t xml:space="preserve"> not covered include: </w:t>
      </w:r>
      <w:r w:rsidR="00415527" w:rsidRPr="009821BA">
        <w:rPr>
          <w:rFonts w:ascii="Calibri" w:hAnsi="Calibri"/>
          <w:sz w:val="20"/>
          <w:szCs w:val="22"/>
        </w:rPr>
        <w:t xml:space="preserve">Training simulated patients; </w:t>
      </w:r>
      <w:r w:rsidR="003405B1" w:rsidRPr="009821BA">
        <w:rPr>
          <w:rFonts w:ascii="Calibri" w:hAnsi="Calibri"/>
          <w:sz w:val="20"/>
          <w:szCs w:val="22"/>
        </w:rPr>
        <w:t>t</w:t>
      </w:r>
      <w:r w:rsidRPr="009821BA">
        <w:rPr>
          <w:rFonts w:ascii="Calibri" w:hAnsi="Calibri"/>
          <w:sz w:val="20"/>
          <w:szCs w:val="22"/>
        </w:rPr>
        <w:t>eaching procedural skills</w:t>
      </w:r>
      <w:r w:rsidR="003405B1" w:rsidRPr="009821BA">
        <w:rPr>
          <w:rFonts w:ascii="Calibri" w:hAnsi="Calibri"/>
          <w:sz w:val="20"/>
          <w:szCs w:val="22"/>
        </w:rPr>
        <w:t>.</w:t>
      </w:r>
    </w:p>
    <w:p w14:paraId="0A01924F" w14:textId="77777777" w:rsidR="00A761C6" w:rsidRDefault="00A761C6" w:rsidP="009821BA">
      <w:pPr>
        <w:rPr>
          <w:rStyle w:val="SCSSCsubheadChar"/>
          <w:rFonts w:ascii="Calibri" w:hAnsi="Calibri" w:cs="Arial"/>
          <w:sz w:val="20"/>
          <w:szCs w:val="22"/>
        </w:rPr>
      </w:pPr>
    </w:p>
    <w:p w14:paraId="7956A9FA" w14:textId="77777777" w:rsidR="009821BA" w:rsidRPr="009821BA" w:rsidRDefault="009821BA" w:rsidP="009821BA">
      <w:pPr>
        <w:rPr>
          <w:rStyle w:val="SCSSCsubheadChar"/>
          <w:rFonts w:ascii="Calibri" w:hAnsi="Calibri" w:cs="Arial"/>
          <w:sz w:val="20"/>
          <w:szCs w:val="22"/>
        </w:rPr>
      </w:pPr>
      <w:r w:rsidRPr="009821BA">
        <w:rPr>
          <w:rStyle w:val="SCSSCsubheadChar"/>
          <w:rFonts w:ascii="Calibri" w:hAnsi="Calibri" w:cs="Arial"/>
          <w:sz w:val="20"/>
          <w:szCs w:val="22"/>
        </w:rPr>
        <w:t>Approach</w:t>
      </w:r>
    </w:p>
    <w:p w14:paraId="0CC3CE64" w14:textId="77777777" w:rsidR="009821BA" w:rsidRPr="009821BA" w:rsidRDefault="009821BA" w:rsidP="009821BA">
      <w:pPr>
        <w:numPr>
          <w:ilvl w:val="0"/>
          <w:numId w:val="29"/>
        </w:numPr>
        <w:rPr>
          <w:rStyle w:val="SCSSCsubheadChar"/>
          <w:rFonts w:ascii="Calibri" w:hAnsi="Calibri"/>
          <w:b w:val="0"/>
          <w:color w:val="44546A"/>
          <w:sz w:val="20"/>
          <w:szCs w:val="22"/>
          <w:lang w:val="en-AU"/>
        </w:rPr>
      </w:pPr>
      <w:r w:rsidRPr="009821BA">
        <w:rPr>
          <w:rStyle w:val="SCSSCsubheadChar"/>
          <w:rFonts w:ascii="Calibri" w:hAnsi="Calibri" w:cs="Arial"/>
          <w:b w:val="0"/>
          <w:sz w:val="20"/>
          <w:szCs w:val="22"/>
        </w:rPr>
        <w:t xml:space="preserve">Participants will work in small groups with experienced clinical simulation instructors. </w:t>
      </w:r>
    </w:p>
    <w:p w14:paraId="4ED17B77" w14:textId="77777777" w:rsidR="009821BA" w:rsidRPr="009821BA" w:rsidRDefault="009821BA" w:rsidP="009821BA">
      <w:pPr>
        <w:numPr>
          <w:ilvl w:val="0"/>
          <w:numId w:val="29"/>
        </w:numPr>
        <w:rPr>
          <w:rFonts w:ascii="Calibri" w:hAnsi="Calibri"/>
          <w:sz w:val="20"/>
          <w:szCs w:val="22"/>
        </w:rPr>
      </w:pPr>
      <w:r w:rsidRPr="009821BA">
        <w:rPr>
          <w:rFonts w:ascii="Calibri" w:hAnsi="Calibri"/>
          <w:sz w:val="20"/>
          <w:szCs w:val="22"/>
        </w:rPr>
        <w:t>The focus on the day will be practice and feedback using manikin simulators, actors, discussion and feedback</w:t>
      </w:r>
    </w:p>
    <w:p w14:paraId="557A535B" w14:textId="77777777" w:rsidR="009821BA" w:rsidRPr="009821BA" w:rsidRDefault="00A761C6" w:rsidP="009821BA">
      <w:pPr>
        <w:numPr>
          <w:ilvl w:val="0"/>
          <w:numId w:val="29"/>
        </w:numPr>
        <w:rPr>
          <w:rFonts w:ascii="Calibri" w:hAnsi="Calibri"/>
          <w:sz w:val="20"/>
          <w:szCs w:val="22"/>
        </w:rPr>
      </w:pPr>
      <w:r>
        <w:rPr>
          <w:rFonts w:ascii="Calibri" w:hAnsi="Calibri"/>
          <w:noProof/>
          <w:szCs w:val="28"/>
          <w:lang w:eastAsia="en-AU"/>
        </w:rPr>
        <mc:AlternateContent>
          <mc:Choice Requires="wps">
            <w:drawing>
              <wp:anchor distT="0" distB="0" distL="114300" distR="114300" simplePos="0" relativeHeight="251659264" behindDoc="0" locked="0" layoutInCell="1" allowOverlap="1" wp14:anchorId="5FA9F029" wp14:editId="156F41B1">
                <wp:simplePos x="0" y="0"/>
                <wp:positionH relativeFrom="column">
                  <wp:posOffset>196850</wp:posOffset>
                </wp:positionH>
                <wp:positionV relativeFrom="paragraph">
                  <wp:posOffset>462915</wp:posOffset>
                </wp:positionV>
                <wp:extent cx="66294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6629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D98BD" w14:textId="2B7A8BD3" w:rsidR="009821BA" w:rsidRPr="009821BA" w:rsidRDefault="009821BA" w:rsidP="009821BA">
                            <w:pPr>
                              <w:pStyle w:val="SCSSCbluehead"/>
                              <w:spacing w:before="0" w:after="0"/>
                              <w:jc w:val="center"/>
                              <w:rPr>
                                <w:rFonts w:ascii="Calibri" w:hAnsi="Calibri"/>
                                <w:b/>
                                <w:sz w:val="28"/>
                                <w:szCs w:val="28"/>
                              </w:rPr>
                            </w:pPr>
                            <w:r w:rsidRPr="009821BA">
                              <w:rPr>
                                <w:rFonts w:ascii="Calibri" w:hAnsi="Calibri"/>
                                <w:b/>
                                <w:sz w:val="28"/>
                                <w:szCs w:val="28"/>
                              </w:rPr>
                              <w:t>C</w:t>
                            </w:r>
                            <w:r w:rsidR="00191237">
                              <w:rPr>
                                <w:rFonts w:ascii="Calibri" w:hAnsi="Calibri"/>
                                <w:b/>
                                <w:sz w:val="28"/>
                                <w:szCs w:val="28"/>
                              </w:rPr>
                              <w:t>ourse Dates 2021</w:t>
                            </w:r>
                            <w:r w:rsidRPr="009821BA">
                              <w:rPr>
                                <w:rFonts w:ascii="Calibri" w:hAnsi="Calibri"/>
                                <w:b/>
                                <w:sz w:val="28"/>
                                <w:szCs w:val="28"/>
                              </w:rPr>
                              <w:t xml:space="preserve">: </w:t>
                            </w:r>
                            <w:r w:rsidR="00F0068B">
                              <w:rPr>
                                <w:rFonts w:ascii="Calibri" w:hAnsi="Calibri"/>
                                <w:b/>
                                <w:color w:val="auto"/>
                                <w:sz w:val="24"/>
                                <w:szCs w:val="22"/>
                              </w:rPr>
                              <w:t xml:space="preserve">20-21 May, </w:t>
                            </w:r>
                            <w:r w:rsidR="00191237">
                              <w:rPr>
                                <w:rFonts w:ascii="Calibri" w:hAnsi="Calibri"/>
                                <w:b/>
                                <w:color w:val="auto"/>
                                <w:sz w:val="24"/>
                                <w:szCs w:val="22"/>
                              </w:rPr>
                              <w:t>18-19 August</w:t>
                            </w:r>
                            <w:r w:rsidR="00F0068B">
                              <w:rPr>
                                <w:rFonts w:ascii="Calibri" w:hAnsi="Calibri"/>
                                <w:b/>
                                <w:color w:val="auto"/>
                                <w:sz w:val="24"/>
                                <w:szCs w:val="22"/>
                              </w:rPr>
                              <w:t xml:space="preserve"> and 28-29 October and 26-26 </w:t>
                            </w:r>
                            <w:r w:rsidR="00F0068B">
                              <w:rPr>
                                <w:rFonts w:ascii="Calibri" w:hAnsi="Calibri"/>
                                <w:b/>
                                <w:color w:val="auto"/>
                                <w:sz w:val="24"/>
                                <w:szCs w:val="22"/>
                              </w:rPr>
                              <w:t>November</w:t>
                            </w:r>
                            <w:bookmarkStart w:id="0" w:name="_GoBack"/>
                            <w:bookmarkEnd w:id="0"/>
                            <w:r w:rsidR="00F0068B">
                              <w:rPr>
                                <w:rFonts w:ascii="Calibri" w:hAnsi="Calibri"/>
                                <w:b/>
                                <w:color w:val="auto"/>
                                <w:sz w:val="24"/>
                                <w:szCs w:val="22"/>
                              </w:rPr>
                              <w:t xml:space="preserve"> </w:t>
                            </w:r>
                            <w:r w:rsidRPr="009821BA">
                              <w:rPr>
                                <w:rFonts w:ascii="Calibri" w:hAnsi="Calibri"/>
                                <w:b/>
                                <w:color w:val="auto"/>
                                <w:szCs w:val="22"/>
                              </w:rPr>
                              <w:br/>
                            </w:r>
                          </w:p>
                          <w:p w14:paraId="37B93C43" w14:textId="77777777" w:rsidR="009821BA" w:rsidRPr="009821BA" w:rsidRDefault="009821BA" w:rsidP="009821B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A9F029" id="_x0000_t202" coordsize="21600,21600" o:spt="202" path="m,l,21600r21600,l21600,xe">
                <v:stroke joinstyle="miter"/>
                <v:path gradientshapeok="t" o:connecttype="rect"/>
              </v:shapetype>
              <v:shape id="Text Box 13" o:spid="_x0000_s1027" type="#_x0000_t202" style="position:absolute;left:0;text-align:left;margin-left:15.5pt;margin-top:36.45pt;width:522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" filled="f" stroked="f">
                <v:textbox>
                  <w:txbxContent>
                    <w:p w14:paraId="0E5D98BD" w14:textId="2B7A8BD3" w:rsidR="009821BA" w:rsidRPr="009821BA" w:rsidRDefault="009821BA" w:rsidP="009821BA">
                      <w:pPr>
                        <w:pStyle w:val="SCSSCbluehead"/>
                        <w:spacing w:before="0" w:after="0"/>
                        <w:jc w:val="center"/>
                        <w:rPr>
                          <w:rFonts w:ascii="Calibri" w:hAnsi="Calibri"/>
                          <w:b/>
                          <w:sz w:val="28"/>
                          <w:szCs w:val="28"/>
                        </w:rPr>
                      </w:pPr>
                      <w:r w:rsidRPr="009821BA">
                        <w:rPr>
                          <w:rFonts w:ascii="Calibri" w:hAnsi="Calibri"/>
                          <w:b/>
                          <w:sz w:val="28"/>
                          <w:szCs w:val="28"/>
                        </w:rPr>
                        <w:t>C</w:t>
                      </w:r>
                      <w:r w:rsidR="00191237">
                        <w:rPr>
                          <w:rFonts w:ascii="Calibri" w:hAnsi="Calibri"/>
                          <w:b/>
                          <w:sz w:val="28"/>
                          <w:szCs w:val="28"/>
                        </w:rPr>
                        <w:t>ourse Dates 2021</w:t>
                      </w:r>
                      <w:r w:rsidRPr="009821BA">
                        <w:rPr>
                          <w:rFonts w:ascii="Calibri" w:hAnsi="Calibri"/>
                          <w:b/>
                          <w:sz w:val="28"/>
                          <w:szCs w:val="28"/>
                        </w:rPr>
                        <w:t xml:space="preserve">: </w:t>
                      </w:r>
                      <w:r w:rsidR="00F0068B">
                        <w:rPr>
                          <w:rFonts w:ascii="Calibri" w:hAnsi="Calibri"/>
                          <w:b/>
                          <w:color w:val="auto"/>
                          <w:sz w:val="24"/>
                          <w:szCs w:val="22"/>
                        </w:rPr>
                        <w:t xml:space="preserve">20-21 May, </w:t>
                      </w:r>
                      <w:r w:rsidR="00191237">
                        <w:rPr>
                          <w:rFonts w:ascii="Calibri" w:hAnsi="Calibri"/>
                          <w:b/>
                          <w:color w:val="auto"/>
                          <w:sz w:val="24"/>
                          <w:szCs w:val="22"/>
                        </w:rPr>
                        <w:t>18-19 August</w:t>
                      </w:r>
                      <w:r w:rsidR="00F0068B">
                        <w:rPr>
                          <w:rFonts w:ascii="Calibri" w:hAnsi="Calibri"/>
                          <w:b/>
                          <w:color w:val="auto"/>
                          <w:sz w:val="24"/>
                          <w:szCs w:val="22"/>
                        </w:rPr>
                        <w:t xml:space="preserve"> and 28-29 October and 26-26 </w:t>
                      </w:r>
                      <w:r w:rsidR="00F0068B">
                        <w:rPr>
                          <w:rFonts w:ascii="Calibri" w:hAnsi="Calibri"/>
                          <w:b/>
                          <w:color w:val="auto"/>
                          <w:sz w:val="24"/>
                          <w:szCs w:val="22"/>
                        </w:rPr>
                        <w:t>November</w:t>
                      </w:r>
                      <w:bookmarkStart w:id="1" w:name="_GoBack"/>
                      <w:bookmarkEnd w:id="1"/>
                      <w:r w:rsidR="00F0068B">
                        <w:rPr>
                          <w:rFonts w:ascii="Calibri" w:hAnsi="Calibri"/>
                          <w:b/>
                          <w:color w:val="auto"/>
                          <w:sz w:val="24"/>
                          <w:szCs w:val="22"/>
                        </w:rPr>
                        <w:t xml:space="preserve"> </w:t>
                      </w:r>
                      <w:r w:rsidRPr="009821BA">
                        <w:rPr>
                          <w:rFonts w:ascii="Calibri" w:hAnsi="Calibri"/>
                          <w:b/>
                          <w:color w:val="auto"/>
                          <w:szCs w:val="22"/>
                        </w:rPr>
                        <w:br/>
                      </w:r>
                    </w:p>
                    <w:p w14:paraId="37B93C43" w14:textId="77777777" w:rsidR="009821BA" w:rsidRPr="009821BA" w:rsidRDefault="009821BA" w:rsidP="009821BA">
                      <w:pPr>
                        <w:jc w:val="center"/>
                        <w:rPr>
                          <w:b/>
                        </w:rPr>
                      </w:pPr>
                    </w:p>
                  </w:txbxContent>
                </v:textbox>
                <w10:wrap type="square"/>
              </v:shape>
            </w:pict>
          </mc:Fallback>
        </mc:AlternateContent>
      </w:r>
      <w:r w:rsidR="009821BA" w:rsidRPr="009821BA">
        <w:rPr>
          <w:rFonts w:ascii="Calibri" w:hAnsi="Calibri"/>
          <w:sz w:val="20"/>
          <w:szCs w:val="22"/>
        </w:rPr>
        <w:t xml:space="preserve">Templates provided for: briefing checklists; </w:t>
      </w:r>
      <w:proofErr w:type="spellStart"/>
      <w:r w:rsidR="009821BA" w:rsidRPr="009821BA">
        <w:rPr>
          <w:rFonts w:ascii="Calibri" w:hAnsi="Calibri"/>
          <w:sz w:val="20"/>
          <w:szCs w:val="22"/>
        </w:rPr>
        <w:t>powerpoints</w:t>
      </w:r>
      <w:proofErr w:type="spellEnd"/>
      <w:r w:rsidR="009821BA" w:rsidRPr="009821BA">
        <w:rPr>
          <w:rFonts w:ascii="Calibri" w:hAnsi="Calibri"/>
          <w:sz w:val="20"/>
          <w:szCs w:val="22"/>
        </w:rPr>
        <w:t>; scenarios; appraisals.</w:t>
      </w:r>
    </w:p>
    <w:p w14:paraId="50DC9CB4" w14:textId="77777777" w:rsidR="000A56E5" w:rsidRPr="009821BA" w:rsidRDefault="000A56E5" w:rsidP="00827EE6">
      <w:pPr>
        <w:rPr>
          <w:rFonts w:ascii="Calibri" w:hAnsi="Calibri"/>
          <w:sz w:val="20"/>
          <w:szCs w:val="22"/>
        </w:rPr>
      </w:pPr>
    </w:p>
    <w:p w14:paraId="3A748CA4" w14:textId="77777777" w:rsidR="000A56E5" w:rsidRPr="008525AB" w:rsidRDefault="000A56E5" w:rsidP="000A56E5">
      <w:pPr>
        <w:pStyle w:val="SCSSCbluehead"/>
        <w:spacing w:before="0" w:after="0"/>
        <w:rPr>
          <w:rFonts w:ascii="Calibri" w:hAnsi="Calibri"/>
          <w:b/>
          <w:szCs w:val="28"/>
        </w:rPr>
      </w:pPr>
      <w:r w:rsidRPr="008525AB">
        <w:rPr>
          <w:rFonts w:ascii="Calibri" w:hAnsi="Calibri"/>
          <w:b/>
          <w:szCs w:val="28"/>
        </w:rPr>
        <w:t>Day 2: Debriefing, Reflection &amp; Feedback</w:t>
      </w:r>
    </w:p>
    <w:p w14:paraId="244454F5" w14:textId="77777777" w:rsidR="000A56E5" w:rsidRPr="009821BA" w:rsidRDefault="000A56E5" w:rsidP="000A56E5">
      <w:pPr>
        <w:pStyle w:val="SCSSCbluehead"/>
        <w:spacing w:before="0" w:after="0"/>
        <w:rPr>
          <w:rFonts w:ascii="Calibri" w:hAnsi="Calibri"/>
          <w:szCs w:val="28"/>
        </w:rPr>
      </w:pPr>
      <w:r w:rsidRPr="009821BA">
        <w:rPr>
          <w:rFonts w:ascii="Calibri" w:hAnsi="Calibri"/>
          <w:b/>
          <w:color w:val="auto"/>
          <w:sz w:val="20"/>
          <w:szCs w:val="22"/>
        </w:rPr>
        <w:t>Aims</w:t>
      </w:r>
    </w:p>
    <w:p w14:paraId="6C7C0BA0" w14:textId="77777777" w:rsidR="000A56E5" w:rsidRPr="009821BA" w:rsidRDefault="003C1703" w:rsidP="000A56E5">
      <w:pPr>
        <w:rPr>
          <w:rStyle w:val="SCSSCsubheadChar"/>
          <w:rFonts w:ascii="Calibri" w:hAnsi="Calibri" w:cs="Arial"/>
          <w:b w:val="0"/>
          <w:sz w:val="20"/>
          <w:szCs w:val="22"/>
        </w:rPr>
      </w:pPr>
      <w:r>
        <w:rPr>
          <w:rStyle w:val="SCSSCsubheadChar"/>
          <w:rFonts w:ascii="Calibri" w:hAnsi="Calibri" w:cs="Arial"/>
          <w:b w:val="0"/>
          <w:sz w:val="20"/>
          <w:szCs w:val="22"/>
        </w:rPr>
        <w:t>To develop</w:t>
      </w:r>
      <w:r w:rsidR="000A56E5" w:rsidRPr="009821BA">
        <w:rPr>
          <w:rStyle w:val="SCSSCsubheadChar"/>
          <w:rFonts w:ascii="Calibri" w:hAnsi="Calibri" w:cs="Arial"/>
          <w:b w:val="0"/>
          <w:sz w:val="20"/>
          <w:szCs w:val="22"/>
        </w:rPr>
        <w:t xml:space="preserve"> communication skills relevant to learning and feedback – whether these are used in the setting of simulated learning (debriefing), clinical supervision or ward-based learning. The course focusses on conversations with individuals and groups</w:t>
      </w:r>
    </w:p>
    <w:p w14:paraId="6DD6E40C" w14:textId="77777777" w:rsidR="000A56E5" w:rsidRPr="009821BA" w:rsidRDefault="000A56E5" w:rsidP="000A56E5">
      <w:pPr>
        <w:pStyle w:val="SCSSCsubhead"/>
        <w:spacing w:after="0"/>
        <w:rPr>
          <w:rFonts w:ascii="Calibri" w:hAnsi="Calibri"/>
          <w:sz w:val="20"/>
          <w:szCs w:val="22"/>
        </w:rPr>
      </w:pPr>
    </w:p>
    <w:p w14:paraId="67F781FD" w14:textId="77777777" w:rsidR="00CA6090" w:rsidRPr="009821BA" w:rsidRDefault="000A56E5" w:rsidP="00CA6090">
      <w:pPr>
        <w:pStyle w:val="SCSSCsubhead"/>
        <w:spacing w:after="0"/>
        <w:rPr>
          <w:rFonts w:ascii="Calibri" w:hAnsi="Calibri"/>
          <w:sz w:val="20"/>
          <w:szCs w:val="22"/>
        </w:rPr>
      </w:pPr>
      <w:r w:rsidRPr="009821BA">
        <w:rPr>
          <w:rFonts w:ascii="Calibri" w:hAnsi="Calibri"/>
          <w:sz w:val="20"/>
          <w:szCs w:val="22"/>
        </w:rPr>
        <w:t>Topics covered</w:t>
      </w:r>
    </w:p>
    <w:p w14:paraId="1D42BAD4" w14:textId="77777777" w:rsidR="000A56E5" w:rsidRPr="009821BA" w:rsidRDefault="000A56E5" w:rsidP="00CA6090">
      <w:pPr>
        <w:pStyle w:val="SCSSCsubhead"/>
        <w:spacing w:after="0"/>
        <w:rPr>
          <w:rStyle w:val="SCSSCsubheadChar"/>
          <w:rFonts w:ascii="Calibri" w:hAnsi="Calibri"/>
          <w:sz w:val="20"/>
          <w:szCs w:val="22"/>
        </w:rPr>
      </w:pPr>
      <w:r w:rsidRPr="009821BA">
        <w:rPr>
          <w:rStyle w:val="SCSSCsubheadChar"/>
          <w:rFonts w:ascii="Calibri" w:hAnsi="Calibri" w:cs="Arial"/>
          <w:sz w:val="20"/>
          <w:szCs w:val="22"/>
        </w:rPr>
        <w:t xml:space="preserve">The course focuses on the following topics </w:t>
      </w:r>
    </w:p>
    <w:p w14:paraId="24060A6B" w14:textId="77777777" w:rsidR="000A56E5" w:rsidRPr="009821BA" w:rsidRDefault="000A56E5" w:rsidP="000A56E5">
      <w:pPr>
        <w:numPr>
          <w:ilvl w:val="0"/>
          <w:numId w:val="25"/>
        </w:numPr>
        <w:tabs>
          <w:tab w:val="clear" w:pos="720"/>
          <w:tab w:val="num" w:pos="360"/>
        </w:tabs>
        <w:ind w:left="360"/>
        <w:rPr>
          <w:rFonts w:ascii="Calibri" w:hAnsi="Calibri" w:cs="Arial"/>
          <w:sz w:val="20"/>
          <w:szCs w:val="22"/>
        </w:rPr>
      </w:pPr>
      <w:r w:rsidRPr="009821BA">
        <w:rPr>
          <w:rFonts w:ascii="Calibri" w:hAnsi="Calibri" w:cs="Arial"/>
          <w:sz w:val="20"/>
          <w:szCs w:val="22"/>
        </w:rPr>
        <w:t>Preparing learners for reflective conversations</w:t>
      </w:r>
    </w:p>
    <w:p w14:paraId="16CA7594" w14:textId="77777777" w:rsidR="000A56E5" w:rsidRPr="009821BA" w:rsidRDefault="000A56E5" w:rsidP="000A56E5">
      <w:pPr>
        <w:numPr>
          <w:ilvl w:val="0"/>
          <w:numId w:val="25"/>
        </w:numPr>
        <w:tabs>
          <w:tab w:val="clear" w:pos="720"/>
          <w:tab w:val="num" w:pos="360"/>
        </w:tabs>
        <w:ind w:left="360"/>
        <w:rPr>
          <w:rFonts w:ascii="Calibri" w:hAnsi="Calibri" w:cs="Arial"/>
          <w:sz w:val="20"/>
          <w:szCs w:val="22"/>
        </w:rPr>
      </w:pPr>
      <w:r w:rsidRPr="009821BA">
        <w:rPr>
          <w:rFonts w:ascii="Calibri" w:hAnsi="Calibri" w:cs="Arial"/>
          <w:sz w:val="20"/>
          <w:szCs w:val="22"/>
        </w:rPr>
        <w:t>Achieving structure and engagement (empathy) in conversations</w:t>
      </w:r>
    </w:p>
    <w:p w14:paraId="700D65E9" w14:textId="77777777" w:rsidR="000A56E5" w:rsidRPr="009821BA" w:rsidRDefault="000A56E5" w:rsidP="000A56E5">
      <w:pPr>
        <w:numPr>
          <w:ilvl w:val="0"/>
          <w:numId w:val="25"/>
        </w:numPr>
        <w:tabs>
          <w:tab w:val="clear" w:pos="720"/>
          <w:tab w:val="num" w:pos="360"/>
        </w:tabs>
        <w:ind w:left="360"/>
        <w:rPr>
          <w:rFonts w:ascii="Calibri" w:hAnsi="Calibri" w:cs="Arial"/>
          <w:sz w:val="20"/>
          <w:szCs w:val="22"/>
        </w:rPr>
      </w:pPr>
      <w:r w:rsidRPr="009821BA">
        <w:rPr>
          <w:rFonts w:ascii="Calibri" w:hAnsi="Calibri" w:cs="Arial"/>
          <w:sz w:val="20"/>
          <w:szCs w:val="22"/>
        </w:rPr>
        <w:t>Facilitating discussions with groups and individuals</w:t>
      </w:r>
    </w:p>
    <w:p w14:paraId="4D0B8FDC" w14:textId="77777777" w:rsidR="000A56E5" w:rsidRPr="009821BA" w:rsidRDefault="000A56E5" w:rsidP="000A56E5">
      <w:pPr>
        <w:numPr>
          <w:ilvl w:val="0"/>
          <w:numId w:val="25"/>
        </w:numPr>
        <w:tabs>
          <w:tab w:val="clear" w:pos="720"/>
          <w:tab w:val="num" w:pos="360"/>
        </w:tabs>
        <w:ind w:left="360"/>
        <w:rPr>
          <w:rFonts w:ascii="Calibri" w:hAnsi="Calibri" w:cs="Arial"/>
          <w:sz w:val="20"/>
          <w:szCs w:val="22"/>
        </w:rPr>
      </w:pPr>
      <w:r w:rsidRPr="009821BA">
        <w:rPr>
          <w:rFonts w:ascii="Calibri" w:hAnsi="Calibri" w:cs="Arial"/>
          <w:sz w:val="20"/>
          <w:szCs w:val="22"/>
        </w:rPr>
        <w:t xml:space="preserve">Giving feedback </w:t>
      </w:r>
    </w:p>
    <w:p w14:paraId="4F9ABA45" w14:textId="77777777" w:rsidR="000A56E5" w:rsidRPr="009821BA" w:rsidRDefault="000A56E5" w:rsidP="000A56E5">
      <w:pPr>
        <w:numPr>
          <w:ilvl w:val="0"/>
          <w:numId w:val="25"/>
        </w:numPr>
        <w:tabs>
          <w:tab w:val="clear" w:pos="720"/>
          <w:tab w:val="num" w:pos="360"/>
        </w:tabs>
        <w:ind w:left="360"/>
        <w:rPr>
          <w:rFonts w:ascii="Calibri" w:hAnsi="Calibri" w:cs="Arial"/>
          <w:sz w:val="20"/>
          <w:szCs w:val="22"/>
        </w:rPr>
      </w:pPr>
      <w:r w:rsidRPr="009821BA">
        <w:rPr>
          <w:rFonts w:ascii="Calibri" w:hAnsi="Calibri" w:cs="Arial"/>
          <w:sz w:val="20"/>
          <w:szCs w:val="22"/>
        </w:rPr>
        <w:t>Promoting reflection and critical thinking</w:t>
      </w:r>
    </w:p>
    <w:p w14:paraId="7DE8D09D" w14:textId="77777777" w:rsidR="000A56E5" w:rsidRPr="009821BA" w:rsidRDefault="000A56E5" w:rsidP="000A56E5">
      <w:pPr>
        <w:numPr>
          <w:ilvl w:val="0"/>
          <w:numId w:val="25"/>
        </w:numPr>
        <w:tabs>
          <w:tab w:val="clear" w:pos="720"/>
          <w:tab w:val="num" w:pos="360"/>
        </w:tabs>
        <w:ind w:left="360"/>
        <w:rPr>
          <w:rFonts w:ascii="Calibri" w:hAnsi="Calibri" w:cs="Arial"/>
          <w:sz w:val="20"/>
          <w:szCs w:val="22"/>
        </w:rPr>
      </w:pPr>
      <w:r w:rsidRPr="009821BA">
        <w:rPr>
          <w:rFonts w:ascii="Calibri" w:hAnsi="Calibri" w:cs="Arial"/>
          <w:sz w:val="20"/>
          <w:szCs w:val="22"/>
        </w:rPr>
        <w:t>Coaching</w:t>
      </w:r>
    </w:p>
    <w:p w14:paraId="67981849" w14:textId="77777777" w:rsidR="00A761C6" w:rsidRDefault="00A761C6" w:rsidP="009821BA">
      <w:pPr>
        <w:rPr>
          <w:rStyle w:val="SCSSCsubheadChar"/>
          <w:rFonts w:ascii="Calibri" w:hAnsi="Calibri" w:cs="Arial"/>
          <w:sz w:val="21"/>
          <w:szCs w:val="22"/>
        </w:rPr>
      </w:pPr>
    </w:p>
    <w:p w14:paraId="50E88F18" w14:textId="77777777" w:rsidR="009821BA" w:rsidRPr="009821BA" w:rsidRDefault="009821BA" w:rsidP="009821BA">
      <w:pPr>
        <w:rPr>
          <w:rStyle w:val="SCSSCsubheadChar"/>
          <w:rFonts w:ascii="Calibri" w:hAnsi="Calibri" w:cs="Arial"/>
          <w:sz w:val="21"/>
          <w:szCs w:val="22"/>
        </w:rPr>
      </w:pPr>
      <w:r w:rsidRPr="009821BA">
        <w:rPr>
          <w:rStyle w:val="SCSSCsubheadChar"/>
          <w:rFonts w:ascii="Calibri" w:hAnsi="Calibri" w:cs="Arial"/>
          <w:sz w:val="21"/>
          <w:szCs w:val="22"/>
        </w:rPr>
        <w:t>Approach</w:t>
      </w:r>
    </w:p>
    <w:p w14:paraId="04C67F1D" w14:textId="77777777" w:rsidR="009821BA" w:rsidRPr="009821BA" w:rsidRDefault="009821BA" w:rsidP="009821BA">
      <w:pPr>
        <w:rPr>
          <w:rStyle w:val="SCSSCsubheadChar"/>
          <w:rFonts w:ascii="Calibri" w:hAnsi="Calibri" w:cs="Arial"/>
          <w:b w:val="0"/>
          <w:sz w:val="21"/>
          <w:szCs w:val="22"/>
        </w:rPr>
      </w:pPr>
      <w:r w:rsidRPr="009821BA">
        <w:rPr>
          <w:rStyle w:val="SCSSCsubheadChar"/>
          <w:rFonts w:ascii="Calibri" w:hAnsi="Calibri" w:cs="Arial"/>
          <w:b w:val="0"/>
          <w:sz w:val="21"/>
          <w:szCs w:val="22"/>
        </w:rPr>
        <w:t xml:space="preserve">Participants will work in small groups with experienced clinical simulation instructors engaging in discussion, role play, </w:t>
      </w:r>
      <w:proofErr w:type="gramStart"/>
      <w:r w:rsidRPr="009821BA">
        <w:rPr>
          <w:rStyle w:val="SCSSCsubheadChar"/>
          <w:rFonts w:ascii="Calibri" w:hAnsi="Calibri" w:cs="Arial"/>
          <w:b w:val="0"/>
          <w:sz w:val="21"/>
          <w:szCs w:val="22"/>
        </w:rPr>
        <w:t>simulations</w:t>
      </w:r>
      <w:proofErr w:type="gramEnd"/>
      <w:r w:rsidRPr="009821BA">
        <w:rPr>
          <w:rStyle w:val="SCSSCsubheadChar"/>
          <w:rFonts w:ascii="Calibri" w:hAnsi="Calibri" w:cs="Arial"/>
          <w:b w:val="0"/>
          <w:sz w:val="21"/>
          <w:szCs w:val="22"/>
        </w:rPr>
        <w:t xml:space="preserve"> with actors and feedback from instructors. </w:t>
      </w:r>
    </w:p>
    <w:p w14:paraId="4E072485" w14:textId="77777777" w:rsidR="00463145" w:rsidRPr="009821BA" w:rsidRDefault="00463145" w:rsidP="00463145">
      <w:pPr>
        <w:pStyle w:val="SCSSCbluehead"/>
        <w:spacing w:before="120" w:after="0"/>
        <w:rPr>
          <w:rFonts w:ascii="Calibri" w:hAnsi="Calibri"/>
          <w:szCs w:val="28"/>
        </w:rPr>
      </w:pPr>
      <w:r w:rsidRPr="009821BA">
        <w:rPr>
          <w:rFonts w:ascii="Calibri" w:hAnsi="Calibri"/>
          <w:szCs w:val="28"/>
        </w:rPr>
        <w:t>Prerequisites</w:t>
      </w:r>
    </w:p>
    <w:p w14:paraId="0310E9DF" w14:textId="77777777" w:rsidR="00463145" w:rsidRPr="009821BA" w:rsidRDefault="00827EE6" w:rsidP="00463145">
      <w:pPr>
        <w:pStyle w:val="SCSSCsubhead"/>
        <w:spacing w:after="0"/>
        <w:rPr>
          <w:rFonts w:ascii="Calibri" w:hAnsi="Calibri"/>
          <w:b w:val="0"/>
          <w:sz w:val="20"/>
          <w:szCs w:val="22"/>
        </w:rPr>
      </w:pPr>
      <w:r w:rsidRPr="009821BA">
        <w:rPr>
          <w:rFonts w:ascii="Calibri" w:hAnsi="Calibri"/>
          <w:b w:val="0"/>
          <w:sz w:val="20"/>
          <w:szCs w:val="22"/>
        </w:rPr>
        <w:t>Prior experience with small group learning, c</w:t>
      </w:r>
      <w:r w:rsidR="00B511E3" w:rsidRPr="009821BA">
        <w:rPr>
          <w:rFonts w:ascii="Calibri" w:hAnsi="Calibri"/>
          <w:b w:val="0"/>
          <w:sz w:val="20"/>
          <w:szCs w:val="22"/>
        </w:rPr>
        <w:t xml:space="preserve">linical teaching, </w:t>
      </w:r>
      <w:proofErr w:type="spellStart"/>
      <w:proofErr w:type="gramStart"/>
      <w:r w:rsidR="00B511E3" w:rsidRPr="009821BA">
        <w:rPr>
          <w:rFonts w:ascii="Calibri" w:hAnsi="Calibri"/>
          <w:b w:val="0"/>
          <w:sz w:val="20"/>
          <w:szCs w:val="22"/>
        </w:rPr>
        <w:t>NHETSim</w:t>
      </w:r>
      <w:proofErr w:type="spellEnd"/>
      <w:proofErr w:type="gramEnd"/>
      <w:r w:rsidRPr="009821BA">
        <w:rPr>
          <w:rFonts w:ascii="Calibri" w:hAnsi="Calibri"/>
          <w:b w:val="0"/>
          <w:sz w:val="20"/>
          <w:szCs w:val="22"/>
        </w:rPr>
        <w:t xml:space="preserve"> program is beneficial</w:t>
      </w:r>
      <w:r w:rsidR="008A0AC6" w:rsidRPr="009821BA">
        <w:rPr>
          <w:rFonts w:ascii="Calibri" w:hAnsi="Calibri"/>
          <w:b w:val="0"/>
          <w:sz w:val="20"/>
          <w:szCs w:val="22"/>
        </w:rPr>
        <w:t>.</w:t>
      </w:r>
    </w:p>
    <w:p w14:paraId="3AE8C489" w14:textId="77777777" w:rsidR="00BA7DB8" w:rsidRPr="009821BA" w:rsidRDefault="00BA7DB8" w:rsidP="006137BB">
      <w:pPr>
        <w:pStyle w:val="SCSSCbluehead"/>
        <w:spacing w:before="120" w:after="0"/>
        <w:rPr>
          <w:rFonts w:ascii="Calibri" w:hAnsi="Calibri"/>
          <w:szCs w:val="28"/>
        </w:rPr>
      </w:pPr>
      <w:r w:rsidRPr="009821BA">
        <w:rPr>
          <w:rFonts w:ascii="Calibri" w:hAnsi="Calibri"/>
          <w:szCs w:val="28"/>
        </w:rPr>
        <w:t>Maximum Participants</w:t>
      </w:r>
    </w:p>
    <w:p w14:paraId="0EC8A247" w14:textId="77777777" w:rsidR="00BA7DB8" w:rsidRPr="009821BA" w:rsidRDefault="00BA7DB8" w:rsidP="006137BB">
      <w:pPr>
        <w:pStyle w:val="SCSSCbodycopystyle"/>
        <w:spacing w:after="0"/>
        <w:rPr>
          <w:rFonts w:ascii="Calibri" w:hAnsi="Calibri"/>
          <w:sz w:val="20"/>
          <w:szCs w:val="22"/>
        </w:rPr>
      </w:pPr>
      <w:r w:rsidRPr="009821BA">
        <w:rPr>
          <w:rFonts w:ascii="Calibri" w:hAnsi="Calibri"/>
          <w:sz w:val="20"/>
          <w:szCs w:val="22"/>
        </w:rPr>
        <w:t xml:space="preserve">Maximum of 12 participants per course </w:t>
      </w:r>
    </w:p>
    <w:p w14:paraId="4206347E" w14:textId="77777777" w:rsidR="00BA7DB8" w:rsidRPr="009821BA" w:rsidRDefault="00BA7DB8" w:rsidP="006137BB">
      <w:pPr>
        <w:pStyle w:val="SCSSCbluehead"/>
        <w:spacing w:before="120" w:after="0"/>
        <w:rPr>
          <w:rFonts w:ascii="Calibri" w:hAnsi="Calibri"/>
          <w:szCs w:val="28"/>
        </w:rPr>
      </w:pPr>
      <w:r w:rsidRPr="009821BA">
        <w:rPr>
          <w:rFonts w:ascii="Calibri" w:hAnsi="Calibri"/>
          <w:szCs w:val="28"/>
        </w:rPr>
        <w:t>Location</w:t>
      </w:r>
    </w:p>
    <w:p w14:paraId="0318902E" w14:textId="77777777" w:rsidR="00BA7DB8" w:rsidRPr="009821BA" w:rsidRDefault="00BA7DB8" w:rsidP="006137BB">
      <w:pPr>
        <w:pStyle w:val="SCSSCbluehead"/>
        <w:spacing w:before="0" w:after="0"/>
        <w:rPr>
          <w:rStyle w:val="SCSSCbodycopystyleChar"/>
          <w:rFonts w:ascii="Calibri" w:hAnsi="Calibri"/>
          <w:color w:val="000000"/>
          <w:sz w:val="20"/>
          <w:szCs w:val="22"/>
        </w:rPr>
      </w:pPr>
      <w:r w:rsidRPr="009821BA">
        <w:rPr>
          <w:rStyle w:val="SCSSCbodycopystyleChar"/>
          <w:rFonts w:ascii="Calibri" w:hAnsi="Calibri"/>
          <w:color w:val="000000"/>
          <w:sz w:val="20"/>
          <w:szCs w:val="22"/>
        </w:rPr>
        <w:t>Sydney Clinical Skills &amp; Simulation Centre</w:t>
      </w:r>
      <w:r w:rsidRPr="009821BA">
        <w:rPr>
          <w:rStyle w:val="SCSSCbodycopystyleChar"/>
          <w:rFonts w:ascii="Calibri" w:hAnsi="Calibri"/>
          <w:color w:val="000000"/>
          <w:sz w:val="20"/>
          <w:szCs w:val="22"/>
        </w:rPr>
        <w:br/>
        <w:t>Level 6, Kolling Research &amp; Education Building</w:t>
      </w:r>
      <w:r w:rsidRPr="009821BA">
        <w:rPr>
          <w:rFonts w:ascii="Calibri" w:hAnsi="Calibri"/>
          <w:sz w:val="20"/>
          <w:szCs w:val="22"/>
        </w:rPr>
        <w:br/>
      </w:r>
      <w:r w:rsidRPr="009821BA">
        <w:rPr>
          <w:rStyle w:val="SCSSCbodycopystyleChar"/>
          <w:rFonts w:ascii="Calibri" w:hAnsi="Calibri"/>
          <w:color w:val="000000"/>
          <w:sz w:val="20"/>
          <w:szCs w:val="22"/>
        </w:rPr>
        <w:t xml:space="preserve">Royal North Shore Hospital </w:t>
      </w:r>
    </w:p>
    <w:p w14:paraId="605FF659" w14:textId="77777777" w:rsidR="00F87146" w:rsidRPr="009821BA" w:rsidRDefault="00F87146" w:rsidP="001F2FA6">
      <w:pPr>
        <w:pStyle w:val="SCSSCbluehead"/>
        <w:spacing w:before="120" w:after="0"/>
        <w:rPr>
          <w:rFonts w:ascii="Calibri" w:hAnsi="Calibri"/>
          <w:szCs w:val="28"/>
        </w:rPr>
      </w:pPr>
      <w:r w:rsidRPr="009821BA">
        <w:rPr>
          <w:rFonts w:ascii="Calibri" w:hAnsi="Calibri"/>
          <w:szCs w:val="28"/>
        </w:rPr>
        <w:t>Duration</w:t>
      </w:r>
      <w:r w:rsidR="009821BA">
        <w:rPr>
          <w:rFonts w:ascii="Calibri" w:hAnsi="Calibri"/>
          <w:szCs w:val="28"/>
        </w:rPr>
        <w:t xml:space="preserve">: </w:t>
      </w:r>
      <w:r w:rsidR="009821BA" w:rsidRPr="002C6BDA">
        <w:rPr>
          <w:rFonts w:ascii="Calibri" w:hAnsi="Calibri" w:cs="Arial"/>
          <w:color w:val="auto"/>
          <w:sz w:val="20"/>
          <w:szCs w:val="22"/>
        </w:rPr>
        <w:t>2</w:t>
      </w:r>
      <w:r w:rsidRPr="002C6BDA">
        <w:rPr>
          <w:rFonts w:ascii="Calibri" w:hAnsi="Calibri" w:cs="Arial"/>
          <w:color w:val="auto"/>
          <w:sz w:val="20"/>
          <w:szCs w:val="22"/>
        </w:rPr>
        <w:t xml:space="preserve"> day course (0830 to 1700 hours)</w:t>
      </w:r>
    </w:p>
    <w:p w14:paraId="5C7A92AB" w14:textId="77777777" w:rsidR="001F2FA6" w:rsidRPr="009821BA" w:rsidRDefault="001F2FA6" w:rsidP="001F2FA6">
      <w:pPr>
        <w:pStyle w:val="SCSSCbluehead"/>
        <w:spacing w:before="0" w:after="0"/>
        <w:rPr>
          <w:rFonts w:ascii="Calibri" w:hAnsi="Calibri"/>
          <w:szCs w:val="28"/>
        </w:rPr>
      </w:pPr>
      <w:r>
        <w:rPr>
          <w:rFonts w:ascii="Calibri" w:hAnsi="Calibri"/>
          <w:szCs w:val="28"/>
        </w:rPr>
        <w:t xml:space="preserve">Cost: </w:t>
      </w:r>
      <w:r>
        <w:rPr>
          <w:rFonts w:ascii="Calibri" w:hAnsi="Calibri" w:cs="Arial"/>
          <w:color w:val="auto"/>
          <w:sz w:val="20"/>
          <w:szCs w:val="22"/>
        </w:rPr>
        <w:t>$1</w:t>
      </w:r>
      <w:r w:rsidR="000A752E">
        <w:rPr>
          <w:rFonts w:ascii="Calibri" w:hAnsi="Calibri" w:cs="Arial"/>
          <w:color w:val="auto"/>
          <w:sz w:val="20"/>
          <w:szCs w:val="22"/>
        </w:rPr>
        <w:t>760</w:t>
      </w:r>
    </w:p>
    <w:p w14:paraId="65598EE6" w14:textId="77777777" w:rsidR="00A761C6" w:rsidRDefault="00A761C6" w:rsidP="009821BA">
      <w:pPr>
        <w:pStyle w:val="SCSSCbluehead"/>
        <w:spacing w:before="0" w:after="0"/>
        <w:rPr>
          <w:rFonts w:ascii="Calibri" w:hAnsi="Calibri"/>
          <w:szCs w:val="28"/>
        </w:rPr>
      </w:pPr>
    </w:p>
    <w:p w14:paraId="37CBF329" w14:textId="77777777" w:rsidR="009821BA" w:rsidRDefault="006F27E3" w:rsidP="009821BA">
      <w:pPr>
        <w:pStyle w:val="SCSSCbluehead"/>
        <w:spacing w:before="0" w:after="0"/>
        <w:rPr>
          <w:rFonts w:ascii="Calibri" w:hAnsi="Calibri"/>
          <w:szCs w:val="28"/>
        </w:rPr>
      </w:pPr>
      <w:r w:rsidRPr="009821BA">
        <w:rPr>
          <w:rFonts w:ascii="Calibri" w:hAnsi="Calibri"/>
          <w:szCs w:val="28"/>
        </w:rPr>
        <w:t>CME/CPD points</w:t>
      </w:r>
      <w:r w:rsidR="009821BA">
        <w:rPr>
          <w:rFonts w:ascii="Calibri" w:hAnsi="Calibri"/>
          <w:szCs w:val="28"/>
        </w:rPr>
        <w:t xml:space="preserve">: </w:t>
      </w:r>
    </w:p>
    <w:p w14:paraId="263C2B10" w14:textId="77777777" w:rsidR="009821BA" w:rsidRPr="009821BA" w:rsidRDefault="009821BA" w:rsidP="009821BA">
      <w:pPr>
        <w:pStyle w:val="SCSSCbluehead"/>
        <w:spacing w:before="0" w:after="0"/>
        <w:rPr>
          <w:rFonts w:ascii="Calibri" w:hAnsi="Calibri" w:cs="Arial"/>
          <w:color w:val="auto"/>
          <w:sz w:val="20"/>
          <w:szCs w:val="22"/>
        </w:rPr>
      </w:pPr>
      <w:r>
        <w:rPr>
          <w:rFonts w:ascii="Calibri" w:hAnsi="Calibri" w:cs="Arial"/>
          <w:color w:val="auto"/>
          <w:sz w:val="20"/>
          <w:szCs w:val="22"/>
        </w:rPr>
        <w:t>14</w:t>
      </w:r>
      <w:r w:rsidRPr="009821BA">
        <w:rPr>
          <w:rFonts w:ascii="Calibri" w:hAnsi="Calibri" w:cs="Arial"/>
          <w:color w:val="auto"/>
          <w:sz w:val="20"/>
          <w:szCs w:val="22"/>
        </w:rPr>
        <w:t xml:space="preserve"> hours small group interactive (ANZCA Cat 3/ L2)</w:t>
      </w:r>
    </w:p>
    <w:sectPr w:rsidR="009821BA" w:rsidRPr="009821BA" w:rsidSect="00D34B9D">
      <w:headerReference w:type="even" r:id="rId7"/>
      <w:headerReference w:type="default" r:id="rId8"/>
      <w:footerReference w:type="default" r:id="rId9"/>
      <w:headerReference w:type="first" r:id="rId10"/>
      <w:footerReference w:type="first" r:id="rId11"/>
      <w:pgSz w:w="11906" w:h="16838" w:code="9"/>
      <w:pgMar w:top="4105" w:right="446" w:bottom="1412" w:left="495" w:header="3951" w:footer="709"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666D2" w14:textId="77777777" w:rsidR="006C486D" w:rsidRDefault="006C486D">
      <w:r>
        <w:separator/>
      </w:r>
    </w:p>
  </w:endnote>
  <w:endnote w:type="continuationSeparator" w:id="0">
    <w:p w14:paraId="7DC0307A" w14:textId="77777777" w:rsidR="006C486D" w:rsidRDefault="006C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EA3E6" w14:textId="77777777" w:rsidR="00ED57E9" w:rsidRDefault="0049775C">
    <w:pPr>
      <w:pStyle w:val="Footer"/>
    </w:pPr>
    <w:r>
      <w:rPr>
        <w:noProof/>
        <w:sz w:val="20"/>
        <w:lang w:eastAsia="en-AU"/>
      </w:rPr>
      <mc:AlternateContent>
        <mc:Choice Requires="wps">
          <w:drawing>
            <wp:anchor distT="0" distB="0" distL="114300" distR="114300" simplePos="0" relativeHeight="251657216" behindDoc="0" locked="0" layoutInCell="1" allowOverlap="1" wp14:anchorId="768C1594" wp14:editId="7724CDB1">
              <wp:simplePos x="0" y="0"/>
              <wp:positionH relativeFrom="page">
                <wp:posOffset>431800</wp:posOffset>
              </wp:positionH>
              <wp:positionV relativeFrom="page">
                <wp:posOffset>9989185</wp:posOffset>
              </wp:positionV>
              <wp:extent cx="6696075" cy="215900"/>
              <wp:effectExtent l="0" t="0" r="952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15900"/>
                      </a:xfrm>
                      <a:prstGeom prst="rect">
                        <a:avLst/>
                      </a:prstGeom>
                      <a:solidFill>
                        <a:schemeClr val="accent6">
                          <a:lumMod val="75000"/>
                        </a:schemeClr>
                      </a:solidFill>
                      <a:ln>
                        <a:noFill/>
                      </a:ln>
                      <a:extLst/>
                    </wps:spPr>
                    <wps:txbx>
                      <w:txbxContent>
                        <w:p w14:paraId="468EC5CD" w14:textId="77777777" w:rsidR="0049775C" w:rsidRDefault="0049775C" w:rsidP="0049775C">
                          <w:pPr>
                            <w:pStyle w:val="SCSSCMajorheading"/>
                            <w:spacing w:before="0" w:line="240" w:lineRule="auto"/>
                            <w:jc w:val="right"/>
                            <w:rPr>
                              <w:sz w:val="22"/>
                            </w:rPr>
                          </w:pPr>
                          <w:r>
                            <w:rPr>
                              <w:sz w:val="22"/>
                            </w:rPr>
                            <w:t>INSTRUCTORS</w:t>
                          </w:r>
                        </w:p>
                        <w:p w14:paraId="6E473032" w14:textId="77777777" w:rsidR="00ED57E9" w:rsidRDefault="00ED57E9">
                          <w:pPr>
                            <w:pStyle w:val="SCSSCMajorheading"/>
                            <w:spacing w:before="0" w:line="240" w:lineRule="auto"/>
                            <w:jc w:val="right"/>
                            <w:rPr>
                              <w:sz w:val="22"/>
                            </w:rPr>
                          </w:pPr>
                        </w:p>
                      </w:txbxContent>
                    </wps:txbx>
                    <wps:bodyPr rot="0" vert="horz" wrap="square" lIns="91440" tIns="0" rIns="28800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AA4957" id="_x0000_t202" coordsize="21600,21600" o:spt="202" path="m0,0l0,21600,21600,21600,21600,0xe">
              <v:stroke joinstyle="miter"/>
              <v:path gradientshapeok="t" o:connecttype="rect"/>
            </v:shapetype>
            <v:shape id="_x0000_s1029" type="#_x0000_t202" style="position:absolute;margin-left:34pt;margin-top:786.55pt;width:527.25pt;height:1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" fillcolor="#e36c0a [2409]" stroked="f">
              <v:textbox inset=",0,8mm,0">
                <w:txbxContent>
                  <w:p w14:paraId="65D29AA0" w14:textId="77777777" w:rsidR="0049775C" w:rsidRDefault="0049775C" w:rsidP="0049775C">
                    <w:pPr>
                      <w:pStyle w:val="SCSSCMajorheading"/>
                      <w:spacing w:before="0" w:line="240" w:lineRule="auto"/>
                      <w:jc w:val="right"/>
                      <w:rPr>
                        <w:sz w:val="22"/>
                      </w:rPr>
                    </w:pPr>
                    <w:r>
                      <w:rPr>
                        <w:sz w:val="22"/>
                      </w:rPr>
                      <w:t>INSTRUCTORS</w:t>
                    </w:r>
                  </w:p>
                  <w:p w14:paraId="5B82CD4E" w14:textId="77777777" w:rsidR="00ED57E9" w:rsidRDefault="00ED57E9">
                    <w:pPr>
                      <w:pStyle w:val="SCSSCMajorheading"/>
                      <w:spacing w:before="0" w:line="240" w:lineRule="auto"/>
                      <w:jc w:val="right"/>
                      <w:rPr>
                        <w:sz w:val="22"/>
                      </w:rPr>
                    </w:pPr>
                  </w:p>
                </w:txbxContent>
              </v:textbox>
              <w10:wrap anchorx="page" anchory="page"/>
            </v:shape>
          </w:pict>
        </mc:Fallback>
      </mc:AlternateContent>
    </w:r>
    <w:r>
      <w:rPr>
        <w:noProof/>
        <w:sz w:val="20"/>
        <w:lang w:eastAsia="en-AU"/>
      </w:rPr>
      <mc:AlternateContent>
        <mc:Choice Requires="wps">
          <w:drawing>
            <wp:anchor distT="0" distB="0" distL="114300" distR="114300" simplePos="0" relativeHeight="251659264" behindDoc="0" locked="0" layoutInCell="1" allowOverlap="1" wp14:anchorId="59F3F41D" wp14:editId="7EE8DD44">
              <wp:simplePos x="0" y="0"/>
              <wp:positionH relativeFrom="column">
                <wp:posOffset>-6350</wp:posOffset>
              </wp:positionH>
              <wp:positionV relativeFrom="paragraph">
                <wp:posOffset>135890</wp:posOffset>
              </wp:positionV>
              <wp:extent cx="6629400" cy="4940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7C07" w14:textId="77777777" w:rsidR="0049775C" w:rsidRDefault="0049775C" w:rsidP="0049775C">
                          <w:pPr>
                            <w:pStyle w:val="NormalWeb"/>
                            <w:spacing w:before="0" w:beforeAutospacing="0" w:after="0" w:afterAutospacing="0"/>
                            <w:rPr>
                              <w:rFonts w:ascii="Arial" w:hAnsi="Arial" w:cs="Arial"/>
                              <w:sz w:val="18"/>
                              <w:szCs w:val="18"/>
                            </w:rPr>
                          </w:pPr>
                          <w:r w:rsidRPr="00CC6FD5">
                            <w:rPr>
                              <w:rFonts w:ascii="Arial" w:hAnsi="Arial" w:cs="Arial"/>
                              <w:sz w:val="18"/>
                              <w:szCs w:val="18"/>
                            </w:rPr>
                            <w:t>Sydney Clinical Skills &amp; Simulation Centre,</w:t>
                          </w:r>
                        </w:p>
                        <w:p w14:paraId="23630EC8" w14:textId="77777777" w:rsidR="0049775C" w:rsidRDefault="0049775C" w:rsidP="0049775C">
                          <w:pPr>
                            <w:pStyle w:val="NormalWeb"/>
                            <w:spacing w:before="0" w:beforeAutospacing="0" w:after="0" w:afterAutospacing="0"/>
                            <w:rPr>
                              <w:rFonts w:ascii="Arial" w:hAnsi="Arial" w:cs="Arial"/>
                              <w:sz w:val="18"/>
                              <w:szCs w:val="18"/>
                            </w:rPr>
                          </w:pPr>
                          <w:r w:rsidRPr="00CC6FD5">
                            <w:rPr>
                              <w:rFonts w:ascii="Arial" w:hAnsi="Arial" w:cs="Arial"/>
                              <w:sz w:val="18"/>
                              <w:szCs w:val="18"/>
                            </w:rPr>
                            <w:t xml:space="preserve">Level 6, Kolling Research &amp; Education Building, Royal North Shore Hospital St Leonards NSW 2065 </w:t>
                          </w:r>
                        </w:p>
                        <w:p w14:paraId="2A3ADA69" w14:textId="77777777" w:rsidR="0049775C" w:rsidRPr="00CC6FD5" w:rsidRDefault="0049775C" w:rsidP="0049775C">
                          <w:pPr>
                            <w:pStyle w:val="NormalWeb"/>
                            <w:spacing w:before="0" w:beforeAutospacing="0" w:after="0" w:afterAutospacing="0"/>
                            <w:rPr>
                              <w:rFonts w:ascii="Arial" w:hAnsi="Arial" w:cs="Arial"/>
                              <w:color w:val="333333"/>
                              <w:sz w:val="18"/>
                              <w:szCs w:val="18"/>
                            </w:rPr>
                          </w:pPr>
                          <w:proofErr w:type="spellStart"/>
                          <w:r w:rsidRPr="00CC6FD5">
                            <w:rPr>
                              <w:rFonts w:ascii="Arial" w:hAnsi="Arial" w:cs="Arial"/>
                              <w:sz w:val="18"/>
                              <w:szCs w:val="18"/>
                            </w:rPr>
                            <w:t>Ph</w:t>
                          </w:r>
                          <w:proofErr w:type="spellEnd"/>
                          <w:r w:rsidRPr="00CC6FD5">
                            <w:rPr>
                              <w:rFonts w:ascii="Arial" w:hAnsi="Arial" w:cs="Arial"/>
                              <w:sz w:val="18"/>
                              <w:szCs w:val="18"/>
                            </w:rPr>
                            <w:t xml:space="preserve"> 61 2 99264646 Fax 61 2 99266755 www.scssc.edu.au</w:t>
                          </w:r>
                        </w:p>
                        <w:p w14:paraId="2ED9BA20" w14:textId="77777777" w:rsidR="0049775C" w:rsidRDefault="0049775C" w:rsidP="004977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E0409" id="Text Box 8" o:spid="_x0000_s1030" type="#_x0000_t202" style="position:absolute;margin-left:-.5pt;margin-top:10.7pt;width:522pt;height:3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" filled="f" stroked="f">
              <v:textbox>
                <w:txbxContent>
                  <w:p w14:paraId="78E6E017" w14:textId="77777777" w:rsidR="0049775C" w:rsidRDefault="0049775C" w:rsidP="0049775C">
                    <w:pPr>
                      <w:pStyle w:val="NormalWeb"/>
                      <w:spacing w:before="0" w:beforeAutospacing="0" w:after="0" w:afterAutospacing="0"/>
                      <w:rPr>
                        <w:rFonts w:ascii="Arial" w:hAnsi="Arial" w:cs="Arial"/>
                        <w:sz w:val="18"/>
                        <w:szCs w:val="18"/>
                      </w:rPr>
                    </w:pPr>
                    <w:r w:rsidRPr="00CC6FD5">
                      <w:rPr>
                        <w:rFonts w:ascii="Arial" w:hAnsi="Arial" w:cs="Arial"/>
                        <w:sz w:val="18"/>
                        <w:szCs w:val="18"/>
                      </w:rPr>
                      <w:t>Sydney Clinical Skills &amp; Simulation Centre,</w:t>
                    </w:r>
                  </w:p>
                  <w:p w14:paraId="4C2FC54C" w14:textId="77777777" w:rsidR="0049775C" w:rsidRDefault="0049775C" w:rsidP="0049775C">
                    <w:pPr>
                      <w:pStyle w:val="NormalWeb"/>
                      <w:spacing w:before="0" w:beforeAutospacing="0" w:after="0" w:afterAutospacing="0"/>
                      <w:rPr>
                        <w:rFonts w:ascii="Arial" w:hAnsi="Arial" w:cs="Arial"/>
                        <w:sz w:val="18"/>
                        <w:szCs w:val="18"/>
                      </w:rPr>
                    </w:pPr>
                    <w:r w:rsidRPr="00CC6FD5">
                      <w:rPr>
                        <w:rFonts w:ascii="Arial" w:hAnsi="Arial" w:cs="Arial"/>
                        <w:sz w:val="18"/>
                        <w:szCs w:val="18"/>
                      </w:rPr>
                      <w:t xml:space="preserve">Level 6, Kolling Research &amp; Education Building, Royal North Shore Hospital St Leonards NSW 2065 </w:t>
                    </w:r>
                  </w:p>
                  <w:p w14:paraId="5FB0C0A9" w14:textId="77777777" w:rsidR="0049775C" w:rsidRPr="00CC6FD5" w:rsidRDefault="0049775C" w:rsidP="0049775C">
                    <w:pPr>
                      <w:pStyle w:val="NormalWeb"/>
                      <w:spacing w:before="0" w:beforeAutospacing="0" w:after="0" w:afterAutospacing="0"/>
                      <w:rPr>
                        <w:rFonts w:ascii="Arial" w:hAnsi="Arial" w:cs="Arial"/>
                        <w:color w:val="333333"/>
                        <w:sz w:val="18"/>
                        <w:szCs w:val="18"/>
                      </w:rPr>
                    </w:pPr>
                    <w:proofErr w:type="spellStart"/>
                    <w:r w:rsidRPr="00CC6FD5">
                      <w:rPr>
                        <w:rFonts w:ascii="Arial" w:hAnsi="Arial" w:cs="Arial"/>
                        <w:sz w:val="18"/>
                        <w:szCs w:val="18"/>
                      </w:rPr>
                      <w:t>Ph</w:t>
                    </w:r>
                    <w:proofErr w:type="spellEnd"/>
                    <w:r w:rsidRPr="00CC6FD5">
                      <w:rPr>
                        <w:rFonts w:ascii="Arial" w:hAnsi="Arial" w:cs="Arial"/>
                        <w:sz w:val="18"/>
                        <w:szCs w:val="18"/>
                      </w:rPr>
                      <w:t xml:space="preserve"> 61 2 99264646 Fax 61 2 99266755 www.scssc.edu.au</w:t>
                    </w:r>
                  </w:p>
                  <w:p w14:paraId="1ADBFB3F" w14:textId="77777777" w:rsidR="0049775C" w:rsidRDefault="0049775C" w:rsidP="0049775C"/>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C3EA3" w14:textId="77777777" w:rsidR="00ED57E9" w:rsidRDefault="00CA6090">
    <w:pPr>
      <w:pStyle w:val="Footer"/>
    </w:pPr>
    <w:r>
      <w:rPr>
        <w:noProof/>
        <w:sz w:val="20"/>
        <w:lang w:eastAsia="en-AU"/>
      </w:rPr>
      <mc:AlternateContent>
        <mc:Choice Requires="wps">
          <w:drawing>
            <wp:anchor distT="0" distB="0" distL="114300" distR="114300" simplePos="0" relativeHeight="251655168" behindDoc="0" locked="0" layoutInCell="1" allowOverlap="1" wp14:anchorId="78F197AD" wp14:editId="6754B491">
              <wp:simplePos x="0" y="0"/>
              <wp:positionH relativeFrom="page">
                <wp:posOffset>-66729</wp:posOffset>
              </wp:positionH>
              <wp:positionV relativeFrom="page">
                <wp:posOffset>9827584</wp:posOffset>
              </wp:positionV>
              <wp:extent cx="7658100" cy="228600"/>
              <wp:effectExtent l="0" t="0" r="38100" b="254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228600"/>
                      </a:xfrm>
                      <a:prstGeom prst="rect">
                        <a:avLst/>
                      </a:prstGeom>
                      <a:ln/>
                      <a:extLst/>
                    </wps:spPr>
                    <wps:style>
                      <a:lnRef idx="2">
                        <a:schemeClr val="accent1">
                          <a:shade val="50000"/>
                        </a:schemeClr>
                      </a:lnRef>
                      <a:fillRef idx="1">
                        <a:schemeClr val="accent1"/>
                      </a:fillRef>
                      <a:effectRef idx="0">
                        <a:schemeClr val="accent1"/>
                      </a:effectRef>
                      <a:fontRef idx="minor">
                        <a:schemeClr val="lt1"/>
                      </a:fontRef>
                    </wps:style>
                    <wps:txbx>
                      <w:txbxContent>
                        <w:p w14:paraId="579917F6" w14:textId="77777777" w:rsidR="00ED57E9" w:rsidRDefault="00ED57E9">
                          <w:pPr>
                            <w:pStyle w:val="SCSSCMajorheading"/>
                            <w:spacing w:before="0" w:line="240" w:lineRule="auto"/>
                            <w:jc w:val="right"/>
                            <w:rPr>
                              <w:sz w:val="22"/>
                            </w:rPr>
                          </w:pPr>
                          <w:r>
                            <w:rPr>
                              <w:sz w:val="22"/>
                            </w:rPr>
                            <w:t>INSTRUCTORS</w:t>
                          </w:r>
                        </w:p>
                      </w:txbxContent>
                    </wps:txbx>
                    <wps:bodyPr rot="0" vert="horz" wrap="square" lIns="91440" tIns="0" rIns="28800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34C952" id="_x0000_t202" coordsize="21600,21600" o:spt="202" path="m0,0l0,21600,21600,21600,21600,0xe">
              <v:stroke joinstyle="miter"/>
              <v:path gradientshapeok="t" o:connecttype="rect"/>
            </v:shapetype>
            <v:shape id="Text Box 3" o:spid="_x0000_s1031" type="#_x0000_t202" style="position:absolute;margin-left:-5.25pt;margin-top:773.85pt;width:603pt;height:1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" fillcolor="#4f81bd [3204]" strokecolor="#243f60 [1604]" strokeweight="2pt">
              <v:textbox inset=",0,8mm,0">
                <w:txbxContent>
                  <w:p w14:paraId="6EC55307" w14:textId="77777777" w:rsidR="00ED57E9" w:rsidRDefault="00ED57E9">
                    <w:pPr>
                      <w:pStyle w:val="SCSSCMajorheading"/>
                      <w:spacing w:before="0" w:line="240" w:lineRule="auto"/>
                      <w:jc w:val="right"/>
                      <w:rPr>
                        <w:sz w:val="22"/>
                      </w:rPr>
                    </w:pPr>
                    <w:r>
                      <w:rPr>
                        <w:sz w:val="22"/>
                      </w:rPr>
                      <w:t>INSTRUCTORS</w:t>
                    </w:r>
                  </w:p>
                </w:txbxContent>
              </v:textbox>
              <w10:wrap anchorx="page" anchory="page"/>
            </v:shape>
          </w:pict>
        </mc:Fallback>
      </mc:AlternateContent>
    </w:r>
    <w:r w:rsidR="00ED57E9">
      <w:rPr>
        <w:noProof/>
        <w:sz w:val="20"/>
        <w:lang w:eastAsia="en-AU"/>
      </w:rPr>
      <mc:AlternateContent>
        <mc:Choice Requires="wps">
          <w:drawing>
            <wp:anchor distT="0" distB="0" distL="114300" distR="114300" simplePos="0" relativeHeight="251656192" behindDoc="0" locked="0" layoutInCell="1" allowOverlap="1" wp14:anchorId="37A00E18" wp14:editId="12498C62">
              <wp:simplePos x="0" y="0"/>
              <wp:positionH relativeFrom="column">
                <wp:posOffset>-76200</wp:posOffset>
              </wp:positionH>
              <wp:positionV relativeFrom="paragraph">
                <wp:posOffset>59690</wp:posOffset>
              </wp:positionV>
              <wp:extent cx="6629400" cy="494030"/>
              <wp:effectExtent l="0" t="254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B542B" w14:textId="77777777" w:rsidR="00ED57E9" w:rsidRDefault="00ED57E9" w:rsidP="00CC6FD5">
                          <w:pPr>
                            <w:pStyle w:val="NormalWeb"/>
                            <w:spacing w:before="0" w:beforeAutospacing="0" w:after="0" w:afterAutospacing="0"/>
                            <w:rPr>
                              <w:rFonts w:ascii="Arial" w:hAnsi="Arial" w:cs="Arial"/>
                              <w:sz w:val="18"/>
                              <w:szCs w:val="18"/>
                            </w:rPr>
                          </w:pPr>
                          <w:r w:rsidRPr="00CC6FD5">
                            <w:rPr>
                              <w:rFonts w:ascii="Arial" w:hAnsi="Arial" w:cs="Arial"/>
                              <w:sz w:val="18"/>
                              <w:szCs w:val="18"/>
                            </w:rPr>
                            <w:t>Sydney Clinical Skills &amp; Simulation Centre,</w:t>
                          </w:r>
                        </w:p>
                        <w:p w14:paraId="4338CF9C" w14:textId="77777777" w:rsidR="00ED57E9" w:rsidRDefault="00ED57E9" w:rsidP="00CC6FD5">
                          <w:pPr>
                            <w:pStyle w:val="NormalWeb"/>
                            <w:spacing w:before="0" w:beforeAutospacing="0" w:after="0" w:afterAutospacing="0"/>
                            <w:rPr>
                              <w:rFonts w:ascii="Arial" w:hAnsi="Arial" w:cs="Arial"/>
                              <w:sz w:val="18"/>
                              <w:szCs w:val="18"/>
                            </w:rPr>
                          </w:pPr>
                          <w:r w:rsidRPr="00CC6FD5">
                            <w:rPr>
                              <w:rFonts w:ascii="Arial" w:hAnsi="Arial" w:cs="Arial"/>
                              <w:sz w:val="18"/>
                              <w:szCs w:val="18"/>
                            </w:rPr>
                            <w:t xml:space="preserve">Level 6, Kolling Research &amp; Education Building, Royal North Shore Hospital St Leonards NSW 2065 </w:t>
                          </w:r>
                        </w:p>
                        <w:p w14:paraId="75817347" w14:textId="77777777" w:rsidR="00ED57E9" w:rsidRPr="00CC6FD5" w:rsidRDefault="00ED57E9" w:rsidP="00CC6FD5">
                          <w:pPr>
                            <w:pStyle w:val="NormalWeb"/>
                            <w:spacing w:before="0" w:beforeAutospacing="0" w:after="0" w:afterAutospacing="0"/>
                            <w:rPr>
                              <w:rFonts w:ascii="Arial" w:hAnsi="Arial" w:cs="Arial"/>
                              <w:color w:val="333333"/>
                              <w:sz w:val="18"/>
                              <w:szCs w:val="18"/>
                            </w:rPr>
                          </w:pPr>
                          <w:proofErr w:type="spellStart"/>
                          <w:r w:rsidRPr="00CC6FD5">
                            <w:rPr>
                              <w:rFonts w:ascii="Arial" w:hAnsi="Arial" w:cs="Arial"/>
                              <w:sz w:val="18"/>
                              <w:szCs w:val="18"/>
                            </w:rPr>
                            <w:t>Ph</w:t>
                          </w:r>
                          <w:proofErr w:type="spellEnd"/>
                          <w:r w:rsidRPr="00CC6FD5">
                            <w:rPr>
                              <w:rFonts w:ascii="Arial" w:hAnsi="Arial" w:cs="Arial"/>
                              <w:sz w:val="18"/>
                              <w:szCs w:val="18"/>
                            </w:rPr>
                            <w:t xml:space="preserve"> 61 2 99264646 Fax 61 2 99266755 www.scssc.edu.au</w:t>
                          </w:r>
                        </w:p>
                        <w:p w14:paraId="0230624F" w14:textId="77777777" w:rsidR="00ED57E9" w:rsidRDefault="00ED57E9" w:rsidP="00CD0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57158" id="_x0000_s1032" type="#_x0000_t202" style="position:absolute;margin-left:-6pt;margin-top:4.7pt;width:522pt;height:3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" filled="f" stroked="f">
              <v:textbox>
                <w:txbxContent>
                  <w:p w14:paraId="19C3B67C" w14:textId="77777777" w:rsidR="00ED57E9" w:rsidRDefault="00ED57E9" w:rsidP="00CC6FD5">
                    <w:pPr>
                      <w:pStyle w:val="NormalWeb"/>
                      <w:spacing w:before="0" w:beforeAutospacing="0" w:after="0" w:afterAutospacing="0"/>
                      <w:rPr>
                        <w:rFonts w:ascii="Arial" w:hAnsi="Arial" w:cs="Arial"/>
                        <w:sz w:val="18"/>
                        <w:szCs w:val="18"/>
                      </w:rPr>
                    </w:pPr>
                    <w:r w:rsidRPr="00CC6FD5">
                      <w:rPr>
                        <w:rFonts w:ascii="Arial" w:hAnsi="Arial" w:cs="Arial"/>
                        <w:sz w:val="18"/>
                        <w:szCs w:val="18"/>
                      </w:rPr>
                      <w:t>Sydney Clinical Skills &amp; Simulation Centre,</w:t>
                    </w:r>
                  </w:p>
                  <w:p w14:paraId="043C804D" w14:textId="77777777" w:rsidR="00ED57E9" w:rsidRDefault="00ED57E9" w:rsidP="00CC6FD5">
                    <w:pPr>
                      <w:pStyle w:val="NormalWeb"/>
                      <w:spacing w:before="0" w:beforeAutospacing="0" w:after="0" w:afterAutospacing="0"/>
                      <w:rPr>
                        <w:rFonts w:ascii="Arial" w:hAnsi="Arial" w:cs="Arial"/>
                        <w:sz w:val="18"/>
                        <w:szCs w:val="18"/>
                      </w:rPr>
                    </w:pPr>
                    <w:r w:rsidRPr="00CC6FD5">
                      <w:rPr>
                        <w:rFonts w:ascii="Arial" w:hAnsi="Arial" w:cs="Arial"/>
                        <w:sz w:val="18"/>
                        <w:szCs w:val="18"/>
                      </w:rPr>
                      <w:t xml:space="preserve">Level 6, Kolling Research &amp; Education Building, Royal North Shore Hospital St Leonards NSW 2065 </w:t>
                    </w:r>
                  </w:p>
                  <w:p w14:paraId="2012C7DE" w14:textId="77777777" w:rsidR="00ED57E9" w:rsidRPr="00CC6FD5" w:rsidRDefault="00ED57E9" w:rsidP="00CC6FD5">
                    <w:pPr>
                      <w:pStyle w:val="NormalWeb"/>
                      <w:spacing w:before="0" w:beforeAutospacing="0" w:after="0" w:afterAutospacing="0"/>
                      <w:rPr>
                        <w:rFonts w:ascii="Arial" w:hAnsi="Arial" w:cs="Arial"/>
                        <w:color w:val="333333"/>
                        <w:sz w:val="18"/>
                        <w:szCs w:val="18"/>
                      </w:rPr>
                    </w:pPr>
                    <w:proofErr w:type="spellStart"/>
                    <w:r w:rsidRPr="00CC6FD5">
                      <w:rPr>
                        <w:rFonts w:ascii="Arial" w:hAnsi="Arial" w:cs="Arial"/>
                        <w:sz w:val="18"/>
                        <w:szCs w:val="18"/>
                      </w:rPr>
                      <w:t>Ph</w:t>
                    </w:r>
                    <w:proofErr w:type="spellEnd"/>
                    <w:r w:rsidRPr="00CC6FD5">
                      <w:rPr>
                        <w:rFonts w:ascii="Arial" w:hAnsi="Arial" w:cs="Arial"/>
                        <w:sz w:val="18"/>
                        <w:szCs w:val="18"/>
                      </w:rPr>
                      <w:t xml:space="preserve"> 61 2 99264646 Fax 61 2 99266755 www.scssc.edu.au</w:t>
                    </w:r>
                  </w:p>
                  <w:p w14:paraId="0B8A447A" w14:textId="77777777" w:rsidR="00ED57E9" w:rsidRDefault="00ED57E9" w:rsidP="00CD0C9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F2BA7" w14:textId="77777777" w:rsidR="006C486D" w:rsidRDefault="006C486D">
      <w:r>
        <w:separator/>
      </w:r>
    </w:p>
  </w:footnote>
  <w:footnote w:type="continuationSeparator" w:id="0">
    <w:p w14:paraId="461785A0" w14:textId="77777777" w:rsidR="006C486D" w:rsidRDefault="006C4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4DAC1" w14:textId="77777777" w:rsidR="00ED57E9" w:rsidRDefault="00F0068B">
    <w:pPr>
      <w:pStyle w:val="Header"/>
    </w:pPr>
    <w:r>
      <w:rPr>
        <w:noProof/>
        <w:lang w:eastAsia="en-AU"/>
      </w:rPr>
      <w:pict w14:anchorId="1195A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936755" o:spid="_x0000_s2049" type="#_x0000_t75" alt="logo highres" style="position:absolute;margin-left:0;margin-top:0;width:518.6pt;height:515.8pt;z-index:-251655168;mso-wrap-edited:f;mso-width-percent:0;mso-height-percent:0;mso-position-horizontal:center;mso-position-horizontal-relative:margin;mso-position-vertical:center;mso-position-vertical-relative:margin;mso-width-percent:0;mso-height-percent:0" o:allowincell="f">
          <v:imagedata r:id="rId1" o:title="logo highr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965CB" w14:textId="77777777" w:rsidR="00ED57E9" w:rsidRDefault="00ED57E9">
    <w:pPr>
      <w:pStyle w:val="Header"/>
    </w:pPr>
    <w:r>
      <w:rPr>
        <w:noProof/>
        <w:lang w:eastAsia="en-AU"/>
      </w:rPr>
      <mc:AlternateContent>
        <mc:Choice Requires="wps">
          <w:drawing>
            <wp:anchor distT="0" distB="0" distL="114300" distR="114300" simplePos="0" relativeHeight="251658240" behindDoc="0" locked="0" layoutInCell="1" allowOverlap="1" wp14:anchorId="63D2BB49" wp14:editId="2667C8B9">
              <wp:simplePos x="0" y="0"/>
              <wp:positionH relativeFrom="column">
                <wp:posOffset>98425</wp:posOffset>
              </wp:positionH>
              <wp:positionV relativeFrom="paragraph">
                <wp:posOffset>1104900</wp:posOffset>
              </wp:positionV>
              <wp:extent cx="2475865"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BBF537" w14:textId="77777777" w:rsidR="00ED57E9" w:rsidRPr="00262837" w:rsidRDefault="00ED57E9" w:rsidP="00316704">
                          <w:pPr>
                            <w:jc w:val="center"/>
                            <w:rPr>
                              <w:rFonts w:ascii="Arial Black" w:hAnsi="Arial Black" w:cs="Calibri"/>
                              <w:b/>
                              <w:color w:val="FFFFFF"/>
                              <w:sz w:val="18"/>
                            </w:rPr>
                          </w:pPr>
                          <w:r w:rsidRPr="00262837">
                            <w:rPr>
                              <w:rFonts w:ascii="Arial Black" w:hAnsi="Arial Black" w:cs="Calibri"/>
                              <w:b/>
                              <w:color w:val="FFFFFF"/>
                              <w:sz w:val="18"/>
                            </w:rPr>
                            <w:t>Australia’s First Simulation Centre</w:t>
                          </w:r>
                        </w:p>
                        <w:p w14:paraId="1EBB160D" w14:textId="77777777" w:rsidR="00ED57E9" w:rsidRPr="00262837" w:rsidRDefault="00ED57E9" w:rsidP="00316704">
                          <w:pPr>
                            <w:jc w:val="center"/>
                            <w:rPr>
                              <w:rFonts w:ascii="Arial Black" w:hAnsi="Arial Black" w:cs="Calibri"/>
                              <w:b/>
                              <w:color w:val="FFFFFF"/>
                              <w:sz w:val="18"/>
                            </w:rPr>
                          </w:pPr>
                          <w:r w:rsidRPr="00262837">
                            <w:rPr>
                              <w:rFonts w:ascii="Arial Black" w:hAnsi="Arial Black" w:cs="Calibri"/>
                              <w:b/>
                              <w:color w:val="FFFFFF"/>
                              <w:sz w:val="18"/>
                            </w:rPr>
                            <w:t xml:space="preserve">Celebrating </w:t>
                          </w:r>
                          <w:r w:rsidRPr="00262837">
                            <w:rPr>
                              <w:rFonts w:ascii="Arial Black" w:hAnsi="Arial Black" w:cs="Calibri"/>
                              <w:b/>
                              <w:color w:val="FFFFFF"/>
                            </w:rPr>
                            <w:t>20</w:t>
                          </w:r>
                          <w:r w:rsidRPr="00262837">
                            <w:rPr>
                              <w:rFonts w:ascii="Arial Black" w:hAnsi="Arial Black" w:cs="Calibri"/>
                              <w:b/>
                              <w:color w:val="FFFFFF"/>
                              <w:sz w:val="18"/>
                            </w:rPr>
                            <w:t xml:space="preserve">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D80CB2" id="_x0000_t202" coordsize="21600,21600" o:spt="202" path="m0,0l0,21600,21600,21600,21600,0xe">
              <v:stroke joinstyle="miter"/>
              <v:path gradientshapeok="t" o:connecttype="rect"/>
            </v:shapetype>
            <v:shape id="Text Box 7" o:spid="_x0000_s1028" type="#_x0000_t202" style="position:absolute;margin-left:7.75pt;margin-top:87pt;width:194.9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" filled="f" stroked="f" strokeweight=".5pt">
              <v:textbox>
                <w:txbxContent>
                  <w:p w14:paraId="5E15D13C" w14:textId="77777777" w:rsidR="00ED57E9" w:rsidRPr="00262837" w:rsidRDefault="00ED57E9" w:rsidP="00316704">
                    <w:pPr>
                      <w:jc w:val="center"/>
                      <w:rPr>
                        <w:rFonts w:ascii="Arial Black" w:hAnsi="Arial Black" w:cs="Calibri"/>
                        <w:b/>
                        <w:color w:val="FFFFFF"/>
                        <w:sz w:val="18"/>
                      </w:rPr>
                    </w:pPr>
                    <w:r w:rsidRPr="00262837">
                      <w:rPr>
                        <w:rFonts w:ascii="Arial Black" w:hAnsi="Arial Black" w:cs="Calibri"/>
                        <w:b/>
                        <w:color w:val="FFFFFF"/>
                        <w:sz w:val="18"/>
                      </w:rPr>
                      <w:t>Australia’s First Simulation Centre</w:t>
                    </w:r>
                  </w:p>
                  <w:p w14:paraId="0608DABE" w14:textId="77777777" w:rsidR="00ED57E9" w:rsidRPr="00262837" w:rsidRDefault="00ED57E9" w:rsidP="00316704">
                    <w:pPr>
                      <w:jc w:val="center"/>
                      <w:rPr>
                        <w:rFonts w:ascii="Arial Black" w:hAnsi="Arial Black" w:cs="Calibri"/>
                        <w:b/>
                        <w:color w:val="FFFFFF"/>
                        <w:sz w:val="18"/>
                      </w:rPr>
                    </w:pPr>
                    <w:r w:rsidRPr="00262837">
                      <w:rPr>
                        <w:rFonts w:ascii="Arial Black" w:hAnsi="Arial Black" w:cs="Calibri"/>
                        <w:b/>
                        <w:color w:val="FFFFFF"/>
                        <w:sz w:val="18"/>
                      </w:rPr>
                      <w:t xml:space="preserve">Celebrating </w:t>
                    </w:r>
                    <w:r w:rsidRPr="00262837">
                      <w:rPr>
                        <w:rFonts w:ascii="Arial Black" w:hAnsi="Arial Black" w:cs="Calibri"/>
                        <w:b/>
                        <w:color w:val="FFFFFF"/>
                      </w:rPr>
                      <w:t>20</w:t>
                    </w:r>
                    <w:r w:rsidRPr="00262837">
                      <w:rPr>
                        <w:rFonts w:ascii="Arial Black" w:hAnsi="Arial Black" w:cs="Calibri"/>
                        <w:b/>
                        <w:color w:val="FFFFFF"/>
                        <w:sz w:val="18"/>
                      </w:rPr>
                      <w:t xml:space="preserve"> years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0E454" w14:textId="77777777" w:rsidR="00ED57E9" w:rsidRDefault="00D34B9D" w:rsidP="00807D15">
    <w:pPr>
      <w:pStyle w:val="Header"/>
      <w:jc w:val="right"/>
    </w:pPr>
    <w:r>
      <w:rPr>
        <w:noProof/>
        <w:lang w:eastAsia="en-AU"/>
      </w:rPr>
      <w:drawing>
        <wp:anchor distT="0" distB="0" distL="114300" distR="114300" simplePos="0" relativeHeight="251654144" behindDoc="1" locked="0" layoutInCell="1" allowOverlap="1" wp14:anchorId="467D66A6" wp14:editId="53D7CC57">
          <wp:simplePos x="0" y="0"/>
          <wp:positionH relativeFrom="column">
            <wp:posOffset>1565275</wp:posOffset>
          </wp:positionH>
          <wp:positionV relativeFrom="paragraph">
            <wp:posOffset>-2392680</wp:posOffset>
          </wp:positionV>
          <wp:extent cx="5180965" cy="2292985"/>
          <wp:effectExtent l="0" t="0" r="635" b="0"/>
          <wp:wrapTight wrapText="bothSides">
            <wp:wrapPolygon edited="0">
              <wp:start x="0" y="0"/>
              <wp:lineTo x="0" y="21295"/>
              <wp:lineTo x="21497" y="21295"/>
              <wp:lineTo x="214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briefing.png"/>
                  <pic:cNvPicPr/>
                </pic:nvPicPr>
                <pic:blipFill rotWithShape="1">
                  <a:blip r:embed="rId1">
                    <a:extLst>
                      <a:ext uri="{28A0092B-C50C-407E-A947-70E740481C1C}">
                        <a14:useLocalDpi xmlns:a14="http://schemas.microsoft.com/office/drawing/2010/main" val="0"/>
                      </a:ext>
                    </a:extLst>
                  </a:blip>
                  <a:srcRect r="5282" b="28415"/>
                  <a:stretch/>
                </pic:blipFill>
                <pic:spPr bwMode="auto">
                  <a:xfrm>
                    <a:off x="0" y="0"/>
                    <a:ext cx="5180965" cy="229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44E77" w14:textId="77777777" w:rsidR="00ED57E9" w:rsidRDefault="00717821">
    <w:r>
      <w:rPr>
        <w:noProof/>
        <w:lang w:eastAsia="en-AU"/>
      </w:rPr>
      <w:drawing>
        <wp:anchor distT="0" distB="0" distL="114300" distR="114300" simplePos="0" relativeHeight="251660288" behindDoc="1" locked="1" layoutInCell="1" allowOverlap="1" wp14:anchorId="18C6FDE0" wp14:editId="25062CCE">
          <wp:simplePos x="0" y="0"/>
          <wp:positionH relativeFrom="page">
            <wp:posOffset>275590</wp:posOffset>
          </wp:positionH>
          <wp:positionV relativeFrom="paragraph">
            <wp:posOffset>-2564765</wp:posOffset>
          </wp:positionV>
          <wp:extent cx="7125335" cy="2357120"/>
          <wp:effectExtent l="0" t="0" r="12065" b="5080"/>
          <wp:wrapThrough wrapText="bothSides">
            <wp:wrapPolygon edited="0">
              <wp:start x="0" y="0"/>
              <wp:lineTo x="0" y="21414"/>
              <wp:lineTo x="21560" y="21414"/>
              <wp:lineTo x="21560" y="20948"/>
              <wp:lineTo x="7392" y="18621"/>
              <wp:lineTo x="9009" y="14897"/>
              <wp:lineTo x="11011" y="11172"/>
              <wp:lineTo x="13475" y="7448"/>
              <wp:lineTo x="17017" y="3724"/>
              <wp:lineTo x="21560" y="1397"/>
              <wp:lineTo x="21560" y="0"/>
              <wp:lineTo x="0" y="0"/>
            </wp:wrapPolygon>
          </wp:wrapThrough>
          <wp:docPr id="9" name="Picture 9" descr="SCSSC fly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SSC flyer header"/>
                  <pic:cNvPicPr>
                    <a:picLocks noChangeAspect="1" noChangeArrowheads="1"/>
                  </pic:cNvPicPr>
                </pic:nvPicPr>
                <pic:blipFill rotWithShape="1">
                  <a:blip r:embed="rId2">
                    <a:extLst>
                      <a:ext uri="{28A0092B-C50C-407E-A947-70E740481C1C}">
                        <a14:useLocalDpi xmlns:a14="http://schemas.microsoft.com/office/drawing/2010/main" val="0"/>
                      </a:ext>
                    </a:extLst>
                  </a:blip>
                  <a:srcRect l="5541" t="7082" r="11347" b="47985"/>
                  <a:stretch/>
                </pic:blipFill>
                <pic:spPr bwMode="auto">
                  <a:xfrm>
                    <a:off x="0" y="0"/>
                    <a:ext cx="7125335" cy="235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A6369"/>
    <w:multiLevelType w:val="hybridMultilevel"/>
    <w:tmpl w:val="15B649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6214403"/>
    <w:multiLevelType w:val="hybridMultilevel"/>
    <w:tmpl w:val="D122A6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97F7BE8"/>
    <w:multiLevelType w:val="hybridMultilevel"/>
    <w:tmpl w:val="8FFADEC8"/>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Arial"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Arial"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Arial" w:hint="default"/>
      </w:rPr>
    </w:lvl>
    <w:lvl w:ilvl="8" w:tplc="0C090005" w:tentative="1">
      <w:start w:val="1"/>
      <w:numFmt w:val="bullet"/>
      <w:lvlText w:val=""/>
      <w:lvlJc w:val="left"/>
      <w:pPr>
        <w:ind w:left="6153" w:hanging="360"/>
      </w:pPr>
      <w:rPr>
        <w:rFonts w:ascii="Wingdings" w:hAnsi="Wingdings" w:hint="default"/>
      </w:rPr>
    </w:lvl>
  </w:abstractNum>
  <w:abstractNum w:abstractNumId="3">
    <w:nsid w:val="0A021A1F"/>
    <w:multiLevelType w:val="multilevel"/>
    <w:tmpl w:val="95A8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1E2569"/>
    <w:multiLevelType w:val="hybridMultilevel"/>
    <w:tmpl w:val="EE3632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0A534FA"/>
    <w:multiLevelType w:val="hybridMultilevel"/>
    <w:tmpl w:val="3DE6F7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65C6992"/>
    <w:multiLevelType w:val="hybridMultilevel"/>
    <w:tmpl w:val="B742E9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7BC2A1D"/>
    <w:multiLevelType w:val="hybridMultilevel"/>
    <w:tmpl w:val="A86E0D00"/>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8">
    <w:nsid w:val="18C61B05"/>
    <w:multiLevelType w:val="hybridMultilevel"/>
    <w:tmpl w:val="6A7C92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9062873"/>
    <w:multiLevelType w:val="hybridMultilevel"/>
    <w:tmpl w:val="E724D3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AA42D68"/>
    <w:multiLevelType w:val="hybridMultilevel"/>
    <w:tmpl w:val="72DA84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EBF464E"/>
    <w:multiLevelType w:val="multilevel"/>
    <w:tmpl w:val="C5F249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ECB02BE"/>
    <w:multiLevelType w:val="hybridMultilevel"/>
    <w:tmpl w:val="0230369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2DE6920"/>
    <w:multiLevelType w:val="hybridMultilevel"/>
    <w:tmpl w:val="959C23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29567E52"/>
    <w:multiLevelType w:val="hybridMultilevel"/>
    <w:tmpl w:val="D6644B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9FA1B37"/>
    <w:multiLevelType w:val="hybridMultilevel"/>
    <w:tmpl w:val="83DE41D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0AB4D52"/>
    <w:multiLevelType w:val="hybridMultilevel"/>
    <w:tmpl w:val="F08A9C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43E6ACF"/>
    <w:multiLevelType w:val="hybridMultilevel"/>
    <w:tmpl w:val="883281A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B5E3866"/>
    <w:multiLevelType w:val="hybridMultilevel"/>
    <w:tmpl w:val="BC02457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3E3B1115"/>
    <w:multiLevelType w:val="multilevel"/>
    <w:tmpl w:val="FB5698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16F08EB"/>
    <w:multiLevelType w:val="hybridMultilevel"/>
    <w:tmpl w:val="A47A76B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4BC32FD2"/>
    <w:multiLevelType w:val="hybridMultilevel"/>
    <w:tmpl w:val="A03451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C523B9B"/>
    <w:multiLevelType w:val="hybridMultilevel"/>
    <w:tmpl w:val="C64A86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C7D28C1"/>
    <w:multiLevelType w:val="hybridMultilevel"/>
    <w:tmpl w:val="6F0487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E443C59"/>
    <w:multiLevelType w:val="hybridMultilevel"/>
    <w:tmpl w:val="E2F2EF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F5D3C82"/>
    <w:multiLevelType w:val="hybridMultilevel"/>
    <w:tmpl w:val="C06EF510"/>
    <w:lvl w:ilvl="0" w:tplc="F842AA6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BAC041C"/>
    <w:multiLevelType w:val="hybridMultilevel"/>
    <w:tmpl w:val="9A9CBE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FB71A36"/>
    <w:multiLevelType w:val="hybridMultilevel"/>
    <w:tmpl w:val="61CE82C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3D91E0E"/>
    <w:multiLevelType w:val="hybridMultilevel"/>
    <w:tmpl w:val="4810E7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5"/>
  </w:num>
  <w:num w:numId="3">
    <w:abstractNumId w:val="19"/>
  </w:num>
  <w:num w:numId="4">
    <w:abstractNumId w:val="8"/>
  </w:num>
  <w:num w:numId="5">
    <w:abstractNumId w:val="13"/>
  </w:num>
  <w:num w:numId="6">
    <w:abstractNumId w:val="11"/>
  </w:num>
  <w:num w:numId="7">
    <w:abstractNumId w:val="3"/>
  </w:num>
  <w:num w:numId="8">
    <w:abstractNumId w:val="20"/>
  </w:num>
  <w:num w:numId="9">
    <w:abstractNumId w:val="12"/>
  </w:num>
  <w:num w:numId="10">
    <w:abstractNumId w:val="0"/>
  </w:num>
  <w:num w:numId="11">
    <w:abstractNumId w:val="27"/>
  </w:num>
  <w:num w:numId="12">
    <w:abstractNumId w:val="21"/>
  </w:num>
  <w:num w:numId="13">
    <w:abstractNumId w:val="22"/>
  </w:num>
  <w:num w:numId="14">
    <w:abstractNumId w:val="4"/>
  </w:num>
  <w:num w:numId="15">
    <w:abstractNumId w:val="23"/>
  </w:num>
  <w:num w:numId="16">
    <w:abstractNumId w:val="14"/>
  </w:num>
  <w:num w:numId="17">
    <w:abstractNumId w:val="24"/>
  </w:num>
  <w:num w:numId="18">
    <w:abstractNumId w:val="6"/>
  </w:num>
  <w:num w:numId="19">
    <w:abstractNumId w:val="9"/>
  </w:num>
  <w:num w:numId="20">
    <w:abstractNumId w:val="16"/>
  </w:num>
  <w:num w:numId="21">
    <w:abstractNumId w:val="5"/>
  </w:num>
  <w:num w:numId="22">
    <w:abstractNumId w:val="28"/>
  </w:num>
  <w:num w:numId="23">
    <w:abstractNumId w:val="17"/>
  </w:num>
  <w:num w:numId="24">
    <w:abstractNumId w:val="1"/>
  </w:num>
  <w:num w:numId="25">
    <w:abstractNumId w:val="26"/>
  </w:num>
  <w:num w:numId="26">
    <w:abstractNumId w:val="7"/>
  </w:num>
  <w:num w:numId="27">
    <w:abstractNumId w:val="10"/>
  </w:num>
  <w:num w:numId="28">
    <w:abstractNumId w:val="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D8E"/>
    <w:rsid w:val="00002053"/>
    <w:rsid w:val="000043E5"/>
    <w:rsid w:val="00024B62"/>
    <w:rsid w:val="00031E4F"/>
    <w:rsid w:val="0004731C"/>
    <w:rsid w:val="000517BA"/>
    <w:rsid w:val="00066A01"/>
    <w:rsid w:val="00074E6F"/>
    <w:rsid w:val="000A56E5"/>
    <w:rsid w:val="000A752E"/>
    <w:rsid w:val="000B0313"/>
    <w:rsid w:val="000D027E"/>
    <w:rsid w:val="000D494B"/>
    <w:rsid w:val="000F1D97"/>
    <w:rsid w:val="001041DD"/>
    <w:rsid w:val="001469CE"/>
    <w:rsid w:val="00154FBD"/>
    <w:rsid w:val="00167F27"/>
    <w:rsid w:val="0018252C"/>
    <w:rsid w:val="00186B9C"/>
    <w:rsid w:val="00191237"/>
    <w:rsid w:val="00191274"/>
    <w:rsid w:val="001B0ED2"/>
    <w:rsid w:val="001E30A6"/>
    <w:rsid w:val="001E4487"/>
    <w:rsid w:val="001F2FA6"/>
    <w:rsid w:val="002028C8"/>
    <w:rsid w:val="00207E97"/>
    <w:rsid w:val="0022243A"/>
    <w:rsid w:val="002423F7"/>
    <w:rsid w:val="00244095"/>
    <w:rsid w:val="002552BD"/>
    <w:rsid w:val="00261682"/>
    <w:rsid w:val="002A03AE"/>
    <w:rsid w:val="002C6BDA"/>
    <w:rsid w:val="00316704"/>
    <w:rsid w:val="0032243A"/>
    <w:rsid w:val="003405B1"/>
    <w:rsid w:val="00347D9F"/>
    <w:rsid w:val="0035672C"/>
    <w:rsid w:val="00393620"/>
    <w:rsid w:val="003C1703"/>
    <w:rsid w:val="003C7CFF"/>
    <w:rsid w:val="003E0C0E"/>
    <w:rsid w:val="004073D7"/>
    <w:rsid w:val="00415527"/>
    <w:rsid w:val="0042165B"/>
    <w:rsid w:val="00443E27"/>
    <w:rsid w:val="004457DF"/>
    <w:rsid w:val="00462B2E"/>
    <w:rsid w:val="00463145"/>
    <w:rsid w:val="00463D7C"/>
    <w:rsid w:val="00480CF5"/>
    <w:rsid w:val="0049775C"/>
    <w:rsid w:val="004A2129"/>
    <w:rsid w:val="004B7E71"/>
    <w:rsid w:val="004F07D3"/>
    <w:rsid w:val="00507489"/>
    <w:rsid w:val="00524A5B"/>
    <w:rsid w:val="005351C4"/>
    <w:rsid w:val="0053757F"/>
    <w:rsid w:val="00566570"/>
    <w:rsid w:val="005735DE"/>
    <w:rsid w:val="00582ACE"/>
    <w:rsid w:val="005837EC"/>
    <w:rsid w:val="0059491E"/>
    <w:rsid w:val="005A3D2F"/>
    <w:rsid w:val="005C2D6C"/>
    <w:rsid w:val="005C6BF6"/>
    <w:rsid w:val="00601CD0"/>
    <w:rsid w:val="006137BB"/>
    <w:rsid w:val="006139C9"/>
    <w:rsid w:val="00635A4E"/>
    <w:rsid w:val="00656155"/>
    <w:rsid w:val="006573DB"/>
    <w:rsid w:val="00664E73"/>
    <w:rsid w:val="00670C5C"/>
    <w:rsid w:val="0067248F"/>
    <w:rsid w:val="00683951"/>
    <w:rsid w:val="00697D8E"/>
    <w:rsid w:val="006A6C04"/>
    <w:rsid w:val="006C486D"/>
    <w:rsid w:val="006D608A"/>
    <w:rsid w:val="006D7757"/>
    <w:rsid w:val="006F27E3"/>
    <w:rsid w:val="007110DD"/>
    <w:rsid w:val="00717821"/>
    <w:rsid w:val="007178CD"/>
    <w:rsid w:val="00745E8B"/>
    <w:rsid w:val="007800DA"/>
    <w:rsid w:val="00795E5A"/>
    <w:rsid w:val="00795EDE"/>
    <w:rsid w:val="007B4192"/>
    <w:rsid w:val="007E6D25"/>
    <w:rsid w:val="00807D15"/>
    <w:rsid w:val="008138E6"/>
    <w:rsid w:val="00827EE6"/>
    <w:rsid w:val="00835BA1"/>
    <w:rsid w:val="008525AB"/>
    <w:rsid w:val="00872B19"/>
    <w:rsid w:val="00875790"/>
    <w:rsid w:val="00882A27"/>
    <w:rsid w:val="00887A3D"/>
    <w:rsid w:val="008A0AC6"/>
    <w:rsid w:val="008A610C"/>
    <w:rsid w:val="008C3A53"/>
    <w:rsid w:val="008C7FAF"/>
    <w:rsid w:val="008F504A"/>
    <w:rsid w:val="00917B08"/>
    <w:rsid w:val="0095044D"/>
    <w:rsid w:val="00962326"/>
    <w:rsid w:val="009821BA"/>
    <w:rsid w:val="009A6BFB"/>
    <w:rsid w:val="009B0518"/>
    <w:rsid w:val="009B101F"/>
    <w:rsid w:val="009B589C"/>
    <w:rsid w:val="009C546B"/>
    <w:rsid w:val="009C69D0"/>
    <w:rsid w:val="009E3E0F"/>
    <w:rsid w:val="009E5B3C"/>
    <w:rsid w:val="009F432B"/>
    <w:rsid w:val="00A318AF"/>
    <w:rsid w:val="00A345B2"/>
    <w:rsid w:val="00A4140F"/>
    <w:rsid w:val="00A53684"/>
    <w:rsid w:val="00A761C6"/>
    <w:rsid w:val="00AA4D6F"/>
    <w:rsid w:val="00AB3788"/>
    <w:rsid w:val="00AB4EC3"/>
    <w:rsid w:val="00AC6F2C"/>
    <w:rsid w:val="00AD1480"/>
    <w:rsid w:val="00B0647D"/>
    <w:rsid w:val="00B10E26"/>
    <w:rsid w:val="00B511E3"/>
    <w:rsid w:val="00B56DF6"/>
    <w:rsid w:val="00B81800"/>
    <w:rsid w:val="00BA6EEE"/>
    <w:rsid w:val="00BA73A0"/>
    <w:rsid w:val="00BA7DB8"/>
    <w:rsid w:val="00BC1806"/>
    <w:rsid w:val="00BD0CE4"/>
    <w:rsid w:val="00BF7FD1"/>
    <w:rsid w:val="00C00636"/>
    <w:rsid w:val="00C215EF"/>
    <w:rsid w:val="00C2675A"/>
    <w:rsid w:val="00C32AC5"/>
    <w:rsid w:val="00C46141"/>
    <w:rsid w:val="00C6122E"/>
    <w:rsid w:val="00C70E2C"/>
    <w:rsid w:val="00C732D6"/>
    <w:rsid w:val="00C84E5B"/>
    <w:rsid w:val="00C865CC"/>
    <w:rsid w:val="00C93B61"/>
    <w:rsid w:val="00C97D4A"/>
    <w:rsid w:val="00CA6090"/>
    <w:rsid w:val="00CB40E0"/>
    <w:rsid w:val="00CC6FD5"/>
    <w:rsid w:val="00CD0C91"/>
    <w:rsid w:val="00CE0C0A"/>
    <w:rsid w:val="00CF59FE"/>
    <w:rsid w:val="00D14CA9"/>
    <w:rsid w:val="00D34109"/>
    <w:rsid w:val="00D34B9D"/>
    <w:rsid w:val="00D51B08"/>
    <w:rsid w:val="00D53717"/>
    <w:rsid w:val="00D66FD3"/>
    <w:rsid w:val="00D76ABF"/>
    <w:rsid w:val="00DA0298"/>
    <w:rsid w:val="00DC02EE"/>
    <w:rsid w:val="00DF12C7"/>
    <w:rsid w:val="00DF1EBC"/>
    <w:rsid w:val="00E051D3"/>
    <w:rsid w:val="00E72310"/>
    <w:rsid w:val="00E75903"/>
    <w:rsid w:val="00E93657"/>
    <w:rsid w:val="00EA163B"/>
    <w:rsid w:val="00EA307A"/>
    <w:rsid w:val="00EC3EEF"/>
    <w:rsid w:val="00ED40E4"/>
    <w:rsid w:val="00ED57E9"/>
    <w:rsid w:val="00F0068B"/>
    <w:rsid w:val="00F04506"/>
    <w:rsid w:val="00F066CF"/>
    <w:rsid w:val="00F14263"/>
    <w:rsid w:val="00F20304"/>
    <w:rsid w:val="00F236C6"/>
    <w:rsid w:val="00F35767"/>
    <w:rsid w:val="00F4537C"/>
    <w:rsid w:val="00F575E9"/>
    <w:rsid w:val="00F62C99"/>
    <w:rsid w:val="00F7003B"/>
    <w:rsid w:val="00F80946"/>
    <w:rsid w:val="00F854BF"/>
    <w:rsid w:val="00F87146"/>
    <w:rsid w:val="00F879B1"/>
    <w:rsid w:val="00FA101C"/>
    <w:rsid w:val="00FB6654"/>
    <w:rsid w:val="00FE4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22573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SCSSCMajorheading">
    <w:name w:val="SCSSC Major heading"/>
    <w:basedOn w:val="Normal"/>
    <w:pPr>
      <w:spacing w:before="120" w:line="240" w:lineRule="exact"/>
    </w:pPr>
    <w:rPr>
      <w:rFonts w:ascii="Arial Black" w:hAnsi="Arial Black"/>
      <w:color w:val="FFFFFF"/>
      <w:sz w:val="36"/>
    </w:rPr>
  </w:style>
  <w:style w:type="paragraph" w:customStyle="1" w:styleId="SCSSCbodycopystyle">
    <w:name w:val="SCSSC body copy style"/>
    <w:basedOn w:val="Normal"/>
    <w:link w:val="SCSSCbodycopystyleChar"/>
    <w:pPr>
      <w:spacing w:after="120" w:line="220" w:lineRule="exact"/>
    </w:pPr>
    <w:rPr>
      <w:rFonts w:ascii="Arial" w:hAnsi="Arial"/>
      <w:sz w:val="18"/>
    </w:rPr>
  </w:style>
  <w:style w:type="paragraph" w:customStyle="1" w:styleId="SCSSCbluehead">
    <w:name w:val="SCSSC blue head"/>
    <w:basedOn w:val="Normal"/>
    <w:pPr>
      <w:spacing w:before="180" w:after="60" w:line="240" w:lineRule="exact"/>
    </w:pPr>
    <w:rPr>
      <w:rFonts w:ascii="Arial Black" w:hAnsi="Arial Black"/>
      <w:color w:val="003773"/>
      <w:sz w:val="22"/>
    </w:rPr>
  </w:style>
  <w:style w:type="paragraph" w:customStyle="1" w:styleId="SCSSCsubhead">
    <w:name w:val="SCSSC sub head"/>
    <w:basedOn w:val="SCSSCbodycopystyle"/>
    <w:link w:val="SCSSCsubheadChar"/>
    <w:pPr>
      <w:spacing w:after="40"/>
    </w:pPr>
    <w:rPr>
      <w:b/>
      <w:lang w:val="en-US"/>
    </w:rPr>
  </w:style>
  <w:style w:type="paragraph" w:styleId="NormalWeb">
    <w:name w:val="Normal (Web)"/>
    <w:basedOn w:val="Normal"/>
    <w:link w:val="NormalWebChar"/>
    <w:rsid w:val="00C2675A"/>
    <w:pPr>
      <w:spacing w:before="100" w:beforeAutospacing="1" w:after="100" w:afterAutospacing="1"/>
    </w:pPr>
    <w:rPr>
      <w:color w:val="000000"/>
      <w:lang w:eastAsia="en-AU"/>
    </w:rPr>
  </w:style>
  <w:style w:type="character" w:styleId="Hyperlink">
    <w:name w:val="Hyperlink"/>
    <w:rsid w:val="00C2675A"/>
    <w:rPr>
      <w:color w:val="0000FF"/>
      <w:u w:val="single"/>
    </w:rPr>
  </w:style>
  <w:style w:type="table" w:styleId="TableGrid">
    <w:name w:val="Table Grid"/>
    <w:basedOn w:val="TableNormal"/>
    <w:rsid w:val="007B4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SSCbodycopystyleChar">
    <w:name w:val="SCSSC body copy style Char"/>
    <w:link w:val="SCSSCbodycopystyle"/>
    <w:rsid w:val="00BA7DB8"/>
    <w:rPr>
      <w:rFonts w:ascii="Arial" w:hAnsi="Arial"/>
      <w:sz w:val="18"/>
      <w:szCs w:val="24"/>
      <w:lang w:val="en-AU" w:eastAsia="en-US" w:bidi="ar-SA"/>
    </w:rPr>
  </w:style>
  <w:style w:type="character" w:customStyle="1" w:styleId="SCSSCsubheadChar">
    <w:name w:val="SCSSC sub head Char"/>
    <w:link w:val="SCSSCsubhead"/>
    <w:rsid w:val="00BA7DB8"/>
    <w:rPr>
      <w:rFonts w:ascii="Arial" w:hAnsi="Arial"/>
      <w:b/>
      <w:sz w:val="18"/>
      <w:szCs w:val="24"/>
      <w:lang w:val="en-US" w:eastAsia="en-US" w:bidi="ar-SA"/>
    </w:rPr>
  </w:style>
  <w:style w:type="character" w:customStyle="1" w:styleId="NormalWebChar">
    <w:name w:val="Normal (Web) Char"/>
    <w:link w:val="NormalWeb"/>
    <w:rsid w:val="00CD0C91"/>
    <w:rPr>
      <w:color w:val="000000"/>
      <w:sz w:val="24"/>
      <w:szCs w:val="24"/>
      <w:lang w:val="en-AU" w:eastAsia="en-AU" w:bidi="ar-SA"/>
    </w:rPr>
  </w:style>
  <w:style w:type="paragraph" w:styleId="BalloonText">
    <w:name w:val="Balloon Text"/>
    <w:basedOn w:val="Normal"/>
    <w:link w:val="BalloonTextChar"/>
    <w:rsid w:val="008C3A53"/>
    <w:rPr>
      <w:rFonts w:ascii="Tahoma" w:hAnsi="Tahoma" w:cs="Tahoma"/>
      <w:sz w:val="16"/>
      <w:szCs w:val="16"/>
    </w:rPr>
  </w:style>
  <w:style w:type="character" w:customStyle="1" w:styleId="BalloonTextChar">
    <w:name w:val="Balloon Text Char"/>
    <w:link w:val="BalloonText"/>
    <w:rsid w:val="008C3A5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79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348</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Course Dates</vt:lpstr>
    </vt:vector>
  </TitlesOfParts>
  <Company>Robert Miles Design</Company>
  <LinksUpToDate>false</LinksUpToDate>
  <CharactersWithSpaces>2591</CharactersWithSpaces>
  <SharedDoc>false</SharedDoc>
  <HLinks>
    <vt:vector size="6" baseType="variant">
      <vt:variant>
        <vt:i4>4980797</vt:i4>
      </vt:variant>
      <vt:variant>
        <vt:i4>0</vt:i4>
      </vt:variant>
      <vt:variant>
        <vt:i4>0</vt:i4>
      </vt:variant>
      <vt:variant>
        <vt:i4>5</vt:i4>
      </vt:variant>
      <vt:variant>
        <vt:lpwstr>mailto:nslhd-smsc@health.nsw.gov.au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Dates</dc:title>
  <dc:creator>Robert Miles</dc:creator>
  <cp:lastModifiedBy>IM&amp;T</cp:lastModifiedBy>
  <cp:revision>4</cp:revision>
  <cp:lastPrinted>2017-08-28T08:16:00Z</cp:lastPrinted>
  <dcterms:created xsi:type="dcterms:W3CDTF">2020-10-13T00:53:00Z</dcterms:created>
  <dcterms:modified xsi:type="dcterms:W3CDTF">2020-12-14T21:36:00Z</dcterms:modified>
</cp:coreProperties>
</file>